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4E5F2" w14:textId="77777777" w:rsidR="001F2467" w:rsidRPr="00B04BB1" w:rsidRDefault="00C94B9A" w:rsidP="001F2467">
      <w:pPr>
        <w:spacing w:after="120" w:line="240" w:lineRule="auto"/>
        <w:jc w:val="center"/>
        <w:rPr>
          <w:rFonts w:cstheme="minorHAnsi"/>
        </w:rPr>
      </w:pPr>
      <w:r w:rsidRPr="00B04BB1">
        <w:rPr>
          <w:rFonts w:cstheme="minorHAnsi"/>
          <w:b/>
        </w:rPr>
        <w:t xml:space="preserve">    UMOWA O ŚWIADCZENIE USŁUG</w:t>
      </w:r>
    </w:p>
    <w:p w14:paraId="64765BB7" w14:textId="77777777" w:rsidR="00047F6D" w:rsidRPr="00B04BB1" w:rsidRDefault="00047F6D" w:rsidP="001F2467">
      <w:pPr>
        <w:widowControl w:val="0"/>
        <w:autoSpaceDE w:val="0"/>
        <w:autoSpaceDN w:val="0"/>
        <w:adjustRightInd w:val="0"/>
        <w:spacing w:after="120" w:line="240" w:lineRule="auto"/>
        <w:rPr>
          <w:rFonts w:cstheme="minorHAnsi"/>
          <w:bCs/>
        </w:rPr>
      </w:pPr>
      <w:r w:rsidRPr="00B04BB1">
        <w:rPr>
          <w:rFonts w:cstheme="minorHAnsi"/>
          <w:bCs/>
        </w:rPr>
        <w:t>zawarta w Krakowie w dniu …………. 201</w:t>
      </w:r>
      <w:r w:rsidR="00C63EA6">
        <w:rPr>
          <w:rFonts w:cstheme="minorHAnsi"/>
          <w:bCs/>
        </w:rPr>
        <w:t>9</w:t>
      </w:r>
      <w:r w:rsidRPr="00B04BB1">
        <w:rPr>
          <w:rFonts w:cstheme="minorHAnsi"/>
          <w:bCs/>
        </w:rPr>
        <w:t xml:space="preserve"> roku, dalej „Umowa”, pomiędzy:</w:t>
      </w:r>
    </w:p>
    <w:p w14:paraId="2BA95D6A" w14:textId="77777777" w:rsidR="001F2467" w:rsidRPr="00B04BB1" w:rsidRDefault="001F2467" w:rsidP="001F2467">
      <w:pPr>
        <w:widowControl w:val="0"/>
        <w:autoSpaceDE w:val="0"/>
        <w:autoSpaceDN w:val="0"/>
        <w:adjustRightInd w:val="0"/>
        <w:spacing w:after="120" w:line="240" w:lineRule="auto"/>
        <w:rPr>
          <w:rFonts w:cstheme="minorHAnsi"/>
          <w:bCs/>
        </w:rPr>
      </w:pPr>
    </w:p>
    <w:p w14:paraId="1B716E7F" w14:textId="77777777" w:rsidR="00047F6D" w:rsidRPr="00B04BB1" w:rsidRDefault="00047F6D" w:rsidP="001F2467">
      <w:pPr>
        <w:spacing w:after="0" w:line="240" w:lineRule="auto"/>
        <w:jc w:val="both"/>
        <w:rPr>
          <w:rFonts w:cstheme="minorHAnsi"/>
        </w:rPr>
      </w:pPr>
      <w:r w:rsidRPr="00B04BB1">
        <w:rPr>
          <w:rFonts w:cstheme="minorHAnsi"/>
          <w:b/>
          <w:bCs/>
        </w:rPr>
        <w:t>Polskim Wydawnictwem Muzycznym</w:t>
      </w:r>
      <w:r w:rsidRPr="00B04BB1">
        <w:rPr>
          <w:rFonts w:cstheme="minorHAnsi"/>
          <w:bCs/>
        </w:rPr>
        <w:t xml:space="preserve"> </w:t>
      </w:r>
      <w:r w:rsidRPr="00B04BB1">
        <w:rPr>
          <w:rFonts w:cstheme="minorHAnsi"/>
        </w:rPr>
        <w:t> z siedzibą w Krakowie przy al. Krasińskiego 11a, 31-111 Kraków,</w:t>
      </w:r>
      <w:r w:rsidRPr="00B04BB1">
        <w:rPr>
          <w:rFonts w:cstheme="minorHAnsi"/>
        </w:rPr>
        <w:br/>
        <w:t>NIP: 676-250-22-46, REGON 363717113 wpisanym do rejestru instytucji kultury prowadzonego przez Ministra Kultury i Dziedzictwa Narodowego  pod nr RIK 92/2016,</w:t>
      </w:r>
      <w:r w:rsidRPr="00B04BB1">
        <w:rPr>
          <w:rFonts w:cstheme="minorHAnsi"/>
          <w:bCs/>
        </w:rPr>
        <w:t xml:space="preserve"> w imieniu i na rzecz którego działają</w:t>
      </w:r>
      <w:r w:rsidRPr="00B04BB1">
        <w:rPr>
          <w:rFonts w:cstheme="minorHAnsi"/>
        </w:rPr>
        <w:t xml:space="preserve">: </w:t>
      </w:r>
    </w:p>
    <w:p w14:paraId="69A8C072" w14:textId="77777777" w:rsidR="00047F6D" w:rsidRPr="00B04BB1" w:rsidRDefault="00047F6D" w:rsidP="001F2467">
      <w:pPr>
        <w:spacing w:after="0" w:line="240" w:lineRule="auto"/>
        <w:jc w:val="both"/>
        <w:rPr>
          <w:rFonts w:cstheme="minorHAnsi"/>
        </w:rPr>
      </w:pPr>
      <w:r w:rsidRPr="00B04BB1">
        <w:rPr>
          <w:rFonts w:cstheme="minorHAnsi"/>
        </w:rPr>
        <w:t xml:space="preserve">Daniel Cichy – Dyrektor - Redaktor Naczelny, </w:t>
      </w:r>
    </w:p>
    <w:p w14:paraId="09EBCC1B" w14:textId="77777777" w:rsidR="00047F6D" w:rsidRPr="00B04BB1" w:rsidRDefault="00047F6D" w:rsidP="001F2467">
      <w:pPr>
        <w:spacing w:after="0" w:line="240" w:lineRule="auto"/>
        <w:jc w:val="both"/>
        <w:rPr>
          <w:rFonts w:cstheme="minorHAnsi"/>
        </w:rPr>
      </w:pPr>
      <w:r w:rsidRPr="00B04BB1">
        <w:rPr>
          <w:rFonts w:cstheme="minorHAnsi"/>
        </w:rPr>
        <w:t>Agata Gołębiowska – Zastępca Dyrektora ds. Ekonomicznych - Główny Księgowy,</w:t>
      </w:r>
    </w:p>
    <w:p w14:paraId="3601D07F" w14:textId="77777777" w:rsidR="00047F6D" w:rsidRPr="00B04BB1" w:rsidRDefault="00047F6D" w:rsidP="001F2467">
      <w:pPr>
        <w:pStyle w:val="Normalny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B04BB1">
        <w:rPr>
          <w:rFonts w:asciiTheme="minorHAnsi" w:hAnsiTheme="minorHAnsi" w:cstheme="minorHAnsi"/>
          <w:sz w:val="22"/>
          <w:szCs w:val="22"/>
        </w:rPr>
        <w:t>zwanym  dalej „</w:t>
      </w:r>
      <w:r w:rsidRPr="00B04BB1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B04BB1">
        <w:rPr>
          <w:rFonts w:asciiTheme="minorHAnsi" w:hAnsiTheme="minorHAnsi" w:cstheme="minorHAnsi"/>
          <w:bCs/>
          <w:sz w:val="22"/>
          <w:szCs w:val="22"/>
        </w:rPr>
        <w:t>”</w:t>
      </w:r>
    </w:p>
    <w:p w14:paraId="7EA863D0" w14:textId="77777777" w:rsidR="00047F6D" w:rsidRPr="00B04BB1" w:rsidRDefault="00047F6D" w:rsidP="001F2467">
      <w:pPr>
        <w:pStyle w:val="Akapitzlist"/>
        <w:spacing w:after="120" w:line="240" w:lineRule="auto"/>
        <w:ind w:left="0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a</w:t>
      </w:r>
    </w:p>
    <w:p w14:paraId="1D0A0DF0" w14:textId="77777777" w:rsidR="00047F6D" w:rsidRPr="00B04BB1" w:rsidRDefault="00047F6D" w:rsidP="001F2467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04BB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……………………………………………………………….</w:t>
      </w:r>
      <w:r w:rsidRPr="00B04BB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04BB1">
        <w:rPr>
          <w:rFonts w:asciiTheme="minorHAnsi" w:hAnsiTheme="minorHAnsi" w:cstheme="minorHAnsi"/>
          <w:sz w:val="22"/>
          <w:szCs w:val="22"/>
        </w:rPr>
        <w:t> z siedzibą</w:t>
      </w:r>
      <w:r w:rsidR="003B7E95" w:rsidRPr="00B04BB1">
        <w:rPr>
          <w:rFonts w:asciiTheme="minorHAnsi" w:hAnsiTheme="minorHAnsi" w:cstheme="minorHAnsi"/>
          <w:sz w:val="22"/>
          <w:szCs w:val="22"/>
        </w:rPr>
        <w:t xml:space="preserve"> / miejscem prowadzenia działalności</w:t>
      </w:r>
      <w:r w:rsidRPr="00B04BB1">
        <w:rPr>
          <w:rFonts w:asciiTheme="minorHAnsi" w:hAnsiTheme="minorHAnsi" w:cstheme="minorHAnsi"/>
          <w:sz w:val="22"/>
          <w:szCs w:val="22"/>
        </w:rPr>
        <w:t xml:space="preserve"> ………………</w:t>
      </w:r>
      <w:r w:rsidR="003B7E95" w:rsidRPr="00B04BB1">
        <w:rPr>
          <w:rFonts w:asciiTheme="minorHAnsi" w:hAnsiTheme="minorHAnsi" w:cstheme="minorHAnsi"/>
          <w:sz w:val="22"/>
          <w:szCs w:val="22"/>
        </w:rPr>
        <w:t xml:space="preserve"> ………………………………………… zgodnie z wpisem do</w:t>
      </w:r>
      <w:r w:rsidRPr="00B04BB1">
        <w:rPr>
          <w:rFonts w:asciiTheme="minorHAnsi" w:hAnsiTheme="minorHAnsi" w:cstheme="minorHAnsi"/>
          <w:sz w:val="22"/>
          <w:szCs w:val="22"/>
        </w:rPr>
        <w:t xml:space="preserve"> rejestru przedsiębiorców KRS przez Sąd …………………………………………………………. pod nr KRS ……………………………</w:t>
      </w:r>
      <w:r w:rsidR="003B7E95" w:rsidRPr="00B04BB1">
        <w:rPr>
          <w:rFonts w:asciiTheme="minorHAnsi" w:hAnsiTheme="minorHAnsi" w:cstheme="minorHAnsi"/>
          <w:sz w:val="22"/>
          <w:szCs w:val="22"/>
        </w:rPr>
        <w:t>/ CEIDG</w:t>
      </w:r>
      <w:r w:rsidRPr="00B04BB1">
        <w:rPr>
          <w:rFonts w:asciiTheme="minorHAnsi" w:hAnsiTheme="minorHAnsi" w:cstheme="minorHAnsi"/>
          <w:sz w:val="22"/>
          <w:szCs w:val="22"/>
        </w:rPr>
        <w:t>, NIP: …………………………, REGON ……………………………, reprezentowaną przez:</w:t>
      </w:r>
    </w:p>
    <w:p w14:paraId="25C56EE8" w14:textId="77777777" w:rsidR="00047F6D" w:rsidRPr="00B04BB1" w:rsidRDefault="00047F6D" w:rsidP="001F2467">
      <w:pPr>
        <w:pStyle w:val="Akapitzlist"/>
        <w:spacing w:after="0" w:line="240" w:lineRule="auto"/>
        <w:ind w:left="0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……………………………………………………,</w:t>
      </w:r>
    </w:p>
    <w:p w14:paraId="223C6F08" w14:textId="77777777" w:rsidR="00047F6D" w:rsidRPr="00B04BB1" w:rsidRDefault="00047F6D" w:rsidP="001F2467">
      <w:pPr>
        <w:pStyle w:val="Akapitzlist"/>
        <w:spacing w:after="0" w:line="240" w:lineRule="auto"/>
        <w:ind w:left="0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……………………………………………………,</w:t>
      </w:r>
    </w:p>
    <w:p w14:paraId="037C5AF4" w14:textId="77777777" w:rsidR="00047F6D" w:rsidRPr="00B04BB1" w:rsidRDefault="00047F6D" w:rsidP="001F2467">
      <w:pPr>
        <w:pStyle w:val="Akapitzlist"/>
        <w:spacing w:after="0" w:line="240" w:lineRule="auto"/>
        <w:ind w:left="0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zwaną dalej „</w:t>
      </w:r>
      <w:r w:rsidRPr="00B04BB1">
        <w:rPr>
          <w:rFonts w:cstheme="minorHAnsi"/>
          <w:b/>
          <w:bCs/>
        </w:rPr>
        <w:t>Wykonawcą</w:t>
      </w:r>
      <w:r w:rsidRPr="00B04BB1">
        <w:rPr>
          <w:rFonts w:cstheme="minorHAnsi"/>
        </w:rPr>
        <w:t>”.</w:t>
      </w:r>
    </w:p>
    <w:p w14:paraId="54B9FC56" w14:textId="77777777" w:rsidR="00047F6D" w:rsidRPr="00B04BB1" w:rsidRDefault="00047F6D" w:rsidP="001F2467">
      <w:pPr>
        <w:pStyle w:val="Akapitzlist"/>
        <w:spacing w:after="120" w:line="240" w:lineRule="auto"/>
        <w:ind w:left="0"/>
        <w:contextualSpacing w:val="0"/>
        <w:jc w:val="both"/>
        <w:rPr>
          <w:rFonts w:cstheme="minorHAnsi"/>
        </w:rPr>
      </w:pPr>
    </w:p>
    <w:p w14:paraId="7E1243D5" w14:textId="77777777" w:rsidR="00047F6D" w:rsidRPr="00B04BB1" w:rsidRDefault="00047F6D" w:rsidP="001F2467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Cs/>
          <w:sz w:val="18"/>
          <w:szCs w:val="18"/>
        </w:rPr>
      </w:pPr>
      <w:r w:rsidRPr="00B04BB1">
        <w:rPr>
          <w:rFonts w:cstheme="minorHAnsi"/>
          <w:i/>
          <w:sz w:val="18"/>
          <w:szCs w:val="18"/>
        </w:rPr>
        <w:t>Niniejsza umowa została zawarta na podstawie „Regulaminu Podstawowego udzielania zamówień publicznych w Polskim Wydawnictwie Muzycznym dotyczącego udzielania zamówień publicznych o wartości nieprzekraczającej wyrażonej w złotych równowartości kwoty 30 000 euro”. Do przedmiotowej umowy nie mają zastosowania przepisy ustawy z dnia 29 stycznia 2004 r. – Prawo zamówień publicznych (tekst jednolity Dz. U. 2018 poz. 1986 ze zm.), na podstawie art. 4 ust 8 tej ustawy. Postępowanie zostało przeprowadzone w trybie zapytania ofertowego.</w:t>
      </w:r>
    </w:p>
    <w:p w14:paraId="1DC1455B" w14:textId="77777777" w:rsidR="00047F6D" w:rsidRPr="00B04BB1" w:rsidRDefault="00047F6D" w:rsidP="001F2467">
      <w:pPr>
        <w:spacing w:after="120" w:line="240" w:lineRule="auto"/>
        <w:jc w:val="both"/>
        <w:rPr>
          <w:rFonts w:cstheme="minorHAnsi"/>
        </w:rPr>
      </w:pPr>
    </w:p>
    <w:p w14:paraId="1A8E7B05" w14:textId="77777777" w:rsidR="00C94B9A" w:rsidRPr="00B04BB1" w:rsidRDefault="00C94B9A" w:rsidP="003B7E95">
      <w:pPr>
        <w:spacing w:after="0" w:line="240" w:lineRule="auto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>§ 1</w:t>
      </w:r>
    </w:p>
    <w:p w14:paraId="671222D1" w14:textId="77777777" w:rsidR="00C94B9A" w:rsidRPr="00B04BB1" w:rsidRDefault="00C94B9A" w:rsidP="001F2467">
      <w:pPr>
        <w:spacing w:after="120" w:line="240" w:lineRule="auto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Przedmiot umowy</w:t>
      </w:r>
    </w:p>
    <w:p w14:paraId="3DCE8803" w14:textId="77777777" w:rsidR="000E32F2" w:rsidRPr="007334CE" w:rsidRDefault="00047F6D" w:rsidP="001F2467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Przedmiotem zamówienia jest </w:t>
      </w:r>
      <w:r w:rsidRPr="007334CE">
        <w:rPr>
          <w:rFonts w:cstheme="minorHAnsi"/>
        </w:rPr>
        <w:t>świadczenie przez Wykonawcę</w:t>
      </w:r>
      <w:r w:rsidR="000A05C7" w:rsidRPr="007334CE">
        <w:rPr>
          <w:rFonts w:cstheme="minorHAnsi"/>
        </w:rPr>
        <w:t xml:space="preserve"> na rzecz Zamawiającego</w:t>
      </w:r>
      <w:r w:rsidRPr="007334CE">
        <w:rPr>
          <w:rFonts w:cstheme="minorHAnsi"/>
        </w:rPr>
        <w:t xml:space="preserve"> </w:t>
      </w:r>
      <w:r w:rsidR="007334CE" w:rsidRPr="00314C1E">
        <w:rPr>
          <w:rFonts w:ascii="Calibri" w:hAnsi="Calibri" w:cs="Calibri"/>
        </w:rPr>
        <w:t xml:space="preserve">usługi </w:t>
      </w:r>
      <w:r w:rsidR="00CE5ABF" w:rsidRPr="00314C1E">
        <w:rPr>
          <w:rFonts w:ascii="Calibri" w:hAnsi="Calibri" w:cs="Calibri"/>
        </w:rPr>
        <w:t>serwera dedykowanego</w:t>
      </w:r>
      <w:r w:rsidR="007334CE" w:rsidRPr="007334CE">
        <w:rPr>
          <w:rFonts w:ascii="Calibri" w:hAnsi="Calibri" w:cs="Calibri"/>
          <w:color w:val="FF0000"/>
        </w:rPr>
        <w:t xml:space="preserve"> </w:t>
      </w:r>
      <w:r w:rsidR="007334CE" w:rsidRPr="00C63EA6">
        <w:rPr>
          <w:rFonts w:ascii="Calibri" w:hAnsi="Calibri" w:cs="Calibri"/>
        </w:rPr>
        <w:t xml:space="preserve">(dalej: „usługi”), spełniającego minimalne wymagania określone w </w:t>
      </w:r>
      <w:r w:rsidR="000E32F2" w:rsidRPr="007334CE">
        <w:rPr>
          <w:rFonts w:cstheme="minorHAnsi"/>
        </w:rPr>
        <w:t>z</w:t>
      </w:r>
      <w:r w:rsidRPr="007334CE">
        <w:rPr>
          <w:rFonts w:cstheme="minorHAnsi"/>
        </w:rPr>
        <w:t>apytani</w:t>
      </w:r>
      <w:r w:rsidR="007334CE" w:rsidRPr="007334CE">
        <w:rPr>
          <w:rFonts w:cstheme="minorHAnsi"/>
        </w:rPr>
        <w:t>u</w:t>
      </w:r>
      <w:r w:rsidRPr="007334CE">
        <w:rPr>
          <w:rFonts w:cstheme="minorHAnsi"/>
        </w:rPr>
        <w:t xml:space="preserve"> ofertowym</w:t>
      </w:r>
      <w:r w:rsidR="000A05C7" w:rsidRPr="007334CE">
        <w:rPr>
          <w:rFonts w:cstheme="minorHAnsi"/>
        </w:rPr>
        <w:t xml:space="preserve"> z dnia ………</w:t>
      </w:r>
      <w:r w:rsidR="00C14952" w:rsidRPr="007334CE">
        <w:rPr>
          <w:rFonts w:cstheme="minorHAnsi"/>
        </w:rPr>
        <w:t>…….</w:t>
      </w:r>
      <w:r w:rsidR="000A05C7" w:rsidRPr="007334CE">
        <w:rPr>
          <w:rFonts w:cstheme="minorHAnsi"/>
        </w:rPr>
        <w:t>..</w:t>
      </w:r>
      <w:r w:rsidRPr="007334CE">
        <w:rPr>
          <w:rFonts w:cstheme="minorHAnsi"/>
        </w:rPr>
        <w:t xml:space="preserve"> stanowiącym </w:t>
      </w:r>
      <w:r w:rsidRPr="007334CE">
        <w:rPr>
          <w:rFonts w:cstheme="minorHAnsi"/>
          <w:u w:val="single"/>
        </w:rPr>
        <w:t>Załącznik nr 1</w:t>
      </w:r>
      <w:r w:rsidRPr="007334CE">
        <w:rPr>
          <w:rFonts w:cstheme="minorHAnsi"/>
        </w:rPr>
        <w:t xml:space="preserve"> </w:t>
      </w:r>
      <w:r w:rsidR="000A05C7" w:rsidRPr="007334CE">
        <w:rPr>
          <w:rFonts w:cstheme="minorHAnsi"/>
        </w:rPr>
        <w:t xml:space="preserve">do </w:t>
      </w:r>
      <w:r w:rsidR="00CE2AEF" w:rsidRPr="007334CE">
        <w:rPr>
          <w:rFonts w:cstheme="minorHAnsi"/>
        </w:rPr>
        <w:t>U</w:t>
      </w:r>
      <w:r w:rsidR="000A05C7" w:rsidRPr="007334CE">
        <w:rPr>
          <w:rFonts w:cstheme="minorHAnsi"/>
        </w:rPr>
        <w:t>mowy i ofertą Wykonawcy z dnia …</w:t>
      </w:r>
      <w:r w:rsidR="00C14952" w:rsidRPr="007334CE">
        <w:rPr>
          <w:rFonts w:cstheme="minorHAnsi"/>
        </w:rPr>
        <w:t>….</w:t>
      </w:r>
      <w:r w:rsidR="000A05C7" w:rsidRPr="007334CE">
        <w:rPr>
          <w:rFonts w:cstheme="minorHAnsi"/>
        </w:rPr>
        <w:t xml:space="preserve">………. stanowiącą </w:t>
      </w:r>
      <w:r w:rsidR="000A05C7" w:rsidRPr="007334CE">
        <w:rPr>
          <w:rFonts w:cstheme="minorHAnsi"/>
          <w:u w:val="single"/>
        </w:rPr>
        <w:t xml:space="preserve">Załącznik nr </w:t>
      </w:r>
      <w:r w:rsidR="007334CE" w:rsidRPr="007334CE">
        <w:rPr>
          <w:rFonts w:cstheme="minorHAnsi"/>
          <w:u w:val="single"/>
        </w:rPr>
        <w:t>2</w:t>
      </w:r>
      <w:r w:rsidR="000A05C7" w:rsidRPr="007334CE">
        <w:rPr>
          <w:rFonts w:cstheme="minorHAnsi"/>
        </w:rPr>
        <w:t xml:space="preserve"> do Umowy.</w:t>
      </w:r>
    </w:p>
    <w:p w14:paraId="3744BDFF" w14:textId="77777777" w:rsidR="00CB46FD" w:rsidRPr="00CB46FD" w:rsidRDefault="00047F6D" w:rsidP="001F2467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cstheme="minorHAnsi"/>
          <w:i/>
          <w:iCs/>
        </w:rPr>
      </w:pPr>
      <w:r w:rsidRPr="007334CE">
        <w:rPr>
          <w:rFonts w:cstheme="minorHAnsi"/>
          <w:i/>
          <w:iCs/>
        </w:rPr>
        <w:t>Świadczenie usług odbywać się będzie</w:t>
      </w:r>
      <w:r w:rsidRPr="00CB46FD">
        <w:rPr>
          <w:rFonts w:cstheme="minorHAnsi"/>
          <w:i/>
          <w:iCs/>
        </w:rPr>
        <w:t xml:space="preserve"> na warunkach określonych w </w:t>
      </w:r>
      <w:r w:rsidR="00AD78D9" w:rsidRPr="00CB46FD">
        <w:rPr>
          <w:rFonts w:cstheme="minorHAnsi"/>
          <w:i/>
          <w:iCs/>
        </w:rPr>
        <w:t>Umowie</w:t>
      </w:r>
      <w:r w:rsidRPr="00CB46FD">
        <w:rPr>
          <w:rFonts w:cstheme="minorHAnsi"/>
          <w:i/>
          <w:iCs/>
        </w:rPr>
        <w:t xml:space="preserve"> i opracowanym przez Wykonawcę regulaminie świadczenia usług z dnia …</w:t>
      </w:r>
      <w:r w:rsidR="00C14952" w:rsidRPr="00CB46FD">
        <w:rPr>
          <w:rFonts w:cstheme="minorHAnsi"/>
          <w:i/>
          <w:iCs/>
        </w:rPr>
        <w:t>……</w:t>
      </w:r>
      <w:r w:rsidRPr="00CB46FD">
        <w:rPr>
          <w:rFonts w:cstheme="minorHAnsi"/>
          <w:i/>
          <w:iCs/>
        </w:rPr>
        <w:t xml:space="preserve">…… </w:t>
      </w:r>
      <w:r w:rsidR="00AD78D9" w:rsidRPr="00CB46FD">
        <w:rPr>
          <w:rFonts w:cstheme="minorHAnsi"/>
          <w:i/>
          <w:iCs/>
        </w:rPr>
        <w:t xml:space="preserve">(dalej: „regulamin”) </w:t>
      </w:r>
      <w:r w:rsidRPr="00CB46FD">
        <w:rPr>
          <w:rFonts w:cstheme="minorHAnsi"/>
          <w:i/>
          <w:iCs/>
        </w:rPr>
        <w:t xml:space="preserve">stanowiącym </w:t>
      </w:r>
      <w:r w:rsidRPr="00CB46FD">
        <w:rPr>
          <w:rFonts w:cstheme="minorHAnsi"/>
          <w:i/>
          <w:iCs/>
          <w:u w:val="single"/>
        </w:rPr>
        <w:t xml:space="preserve">Załącznik nr </w:t>
      </w:r>
      <w:r w:rsidR="000A05C7" w:rsidRPr="00CB46FD">
        <w:rPr>
          <w:rFonts w:cstheme="minorHAnsi"/>
          <w:i/>
          <w:iCs/>
          <w:u w:val="single"/>
        </w:rPr>
        <w:t>3</w:t>
      </w:r>
      <w:r w:rsidRPr="00CB46FD">
        <w:rPr>
          <w:rFonts w:cstheme="minorHAnsi"/>
          <w:i/>
          <w:iCs/>
        </w:rPr>
        <w:t xml:space="preserve"> do </w:t>
      </w:r>
      <w:r w:rsidR="000A05C7" w:rsidRPr="00CB46FD">
        <w:rPr>
          <w:rFonts w:cstheme="minorHAnsi"/>
          <w:i/>
          <w:iCs/>
        </w:rPr>
        <w:t>Umowy</w:t>
      </w:r>
      <w:r w:rsidRPr="00CB46FD">
        <w:rPr>
          <w:rFonts w:cstheme="minorHAnsi"/>
          <w:i/>
          <w:iCs/>
        </w:rPr>
        <w:t>, oraz zgodnie z obowiązującymi przepisami</w:t>
      </w:r>
      <w:r w:rsidR="00AD78D9" w:rsidRPr="00CB46FD">
        <w:rPr>
          <w:rFonts w:cstheme="minorHAnsi"/>
          <w:i/>
          <w:iCs/>
        </w:rPr>
        <w:t>.</w:t>
      </w:r>
      <w:bookmarkStart w:id="0" w:name="_Hlk14428127"/>
      <w:r w:rsidR="005E2FD6" w:rsidRPr="00CB46FD">
        <w:rPr>
          <w:rStyle w:val="Odwoanieprzypisudolnego"/>
          <w:rFonts w:cstheme="minorHAnsi"/>
          <w:i/>
          <w:iCs/>
        </w:rPr>
        <w:t xml:space="preserve"> </w:t>
      </w:r>
      <w:r w:rsidR="00CB46FD" w:rsidRPr="00491D13">
        <w:rPr>
          <w:rFonts w:cstheme="minorHAnsi"/>
          <w:i/>
          <w:iCs/>
          <w:vertAlign w:val="superscript"/>
        </w:rPr>
        <w:t>*</w:t>
      </w:r>
      <w:bookmarkEnd w:id="0"/>
    </w:p>
    <w:p w14:paraId="6339B07C" w14:textId="77777777" w:rsidR="000E32F2" w:rsidRPr="00CB46FD" w:rsidRDefault="00047F6D" w:rsidP="001F2467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cstheme="minorHAnsi"/>
          <w:i/>
          <w:iCs/>
        </w:rPr>
      </w:pPr>
      <w:r w:rsidRPr="00CB46FD">
        <w:rPr>
          <w:rFonts w:cstheme="minorHAnsi"/>
          <w:i/>
          <w:iCs/>
        </w:rPr>
        <w:t xml:space="preserve">W razie rozbieżności postanowień regulaminu i postanowień </w:t>
      </w:r>
      <w:r w:rsidR="000A05C7" w:rsidRPr="00CB46FD">
        <w:rPr>
          <w:rFonts w:cstheme="minorHAnsi"/>
          <w:i/>
          <w:iCs/>
        </w:rPr>
        <w:t>Umowy</w:t>
      </w:r>
      <w:r w:rsidRPr="00CB46FD">
        <w:rPr>
          <w:rFonts w:cstheme="minorHAnsi"/>
          <w:i/>
          <w:iCs/>
        </w:rPr>
        <w:t xml:space="preserve"> wiążące dla stron są postanowienia </w:t>
      </w:r>
      <w:r w:rsidR="000A05C7" w:rsidRPr="00CB46FD">
        <w:rPr>
          <w:rFonts w:cstheme="minorHAnsi"/>
          <w:i/>
          <w:iCs/>
        </w:rPr>
        <w:t>Umowy.</w:t>
      </w:r>
      <w:r w:rsidR="00CB46FD" w:rsidRPr="00CB46FD">
        <w:rPr>
          <w:rFonts w:cstheme="minorHAnsi"/>
          <w:i/>
          <w:iCs/>
          <w:vertAlign w:val="superscript"/>
        </w:rPr>
        <w:t xml:space="preserve"> </w:t>
      </w:r>
      <w:r w:rsidR="00CB46FD" w:rsidRPr="00491D13">
        <w:rPr>
          <w:rFonts w:cstheme="minorHAnsi"/>
          <w:i/>
          <w:iCs/>
          <w:vertAlign w:val="superscript"/>
        </w:rPr>
        <w:t>*</w:t>
      </w:r>
    </w:p>
    <w:p w14:paraId="37345E83" w14:textId="77777777" w:rsidR="00047F6D" w:rsidRPr="00B04BB1" w:rsidRDefault="00047F6D" w:rsidP="001F2467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cstheme="minorHAnsi"/>
          <w:i/>
          <w:iCs/>
        </w:rPr>
      </w:pPr>
      <w:r w:rsidRPr="00B04BB1">
        <w:rPr>
          <w:rFonts w:cstheme="minorHAnsi"/>
          <w:i/>
          <w:iCs/>
        </w:rPr>
        <w:t>W przypadku zmiany regulaminu przez Wykonawcę, Wykonawca zobowiązany jest do dostarczenia go Zamawiającemu w formie pisemnej</w:t>
      </w:r>
      <w:r w:rsidR="00964852" w:rsidRPr="00B04BB1">
        <w:rPr>
          <w:rFonts w:cstheme="minorHAnsi"/>
          <w:i/>
          <w:iCs/>
        </w:rPr>
        <w:t>. Nowe brzmienie regulaminu będzie obowiązywało strony pod warunkiem jego akceptacji przez Zamawiającego na piśmie.</w:t>
      </w:r>
      <w:bookmarkStart w:id="1" w:name="_Hlk14428082"/>
      <w:r w:rsidR="005E2FD6" w:rsidRPr="00B04BB1">
        <w:rPr>
          <w:rStyle w:val="Odwoanieprzypisudolnego"/>
          <w:rFonts w:cstheme="minorHAnsi"/>
          <w:i/>
          <w:iCs/>
        </w:rPr>
        <w:t xml:space="preserve"> </w:t>
      </w:r>
      <w:r w:rsidR="005E2FD6" w:rsidRPr="00B04BB1">
        <w:rPr>
          <w:rStyle w:val="Odwoanieprzypisudolnego"/>
          <w:rFonts w:cstheme="minorHAnsi"/>
          <w:i/>
          <w:iCs/>
        </w:rPr>
        <w:footnoteReference w:customMarkFollows="1" w:id="1"/>
        <w:sym w:font="Symbol" w:char="F02A"/>
      </w:r>
      <w:bookmarkEnd w:id="1"/>
    </w:p>
    <w:p w14:paraId="6F1A9CC8" w14:textId="77777777" w:rsidR="00C94B9A" w:rsidRPr="00B04BB1" w:rsidRDefault="00C94B9A" w:rsidP="001F2467">
      <w:pPr>
        <w:pStyle w:val="Akapitzlist"/>
        <w:spacing w:after="120" w:line="240" w:lineRule="auto"/>
        <w:ind w:left="567"/>
        <w:contextualSpacing w:val="0"/>
        <w:jc w:val="both"/>
        <w:rPr>
          <w:rFonts w:cstheme="minorHAnsi"/>
        </w:rPr>
      </w:pPr>
    </w:p>
    <w:p w14:paraId="6AFD92A6" w14:textId="77777777" w:rsidR="00C94B9A" w:rsidRPr="00B04BB1" w:rsidRDefault="00C94B9A" w:rsidP="003B7E95">
      <w:pPr>
        <w:spacing w:after="0" w:line="240" w:lineRule="auto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 xml:space="preserve">§ </w:t>
      </w:r>
      <w:r w:rsidRPr="00B04BB1">
        <w:rPr>
          <w:rFonts w:cstheme="minorHAnsi"/>
          <w:b/>
        </w:rPr>
        <w:t>2</w:t>
      </w:r>
    </w:p>
    <w:p w14:paraId="1CEFDD06" w14:textId="77777777" w:rsidR="00C94B9A" w:rsidRPr="00B04BB1" w:rsidRDefault="00C94B9A" w:rsidP="001F2467">
      <w:pPr>
        <w:spacing w:after="120" w:line="240" w:lineRule="auto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Zasady wykonywania usług</w:t>
      </w:r>
    </w:p>
    <w:p w14:paraId="38FEE641" w14:textId="77777777" w:rsidR="001053B8" w:rsidRPr="00B04BB1" w:rsidRDefault="00C94B9A" w:rsidP="001F2467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Wykonawca zobowiązuje się działać z najwyższą starannością oraz według instrukcji lub </w:t>
      </w:r>
      <w:r w:rsidR="00AD78D9" w:rsidRPr="00B04BB1">
        <w:rPr>
          <w:rFonts w:cstheme="minorHAnsi"/>
        </w:rPr>
        <w:t>wskazań</w:t>
      </w:r>
      <w:r w:rsidRPr="00B04BB1">
        <w:rPr>
          <w:rFonts w:cstheme="minorHAnsi"/>
        </w:rPr>
        <w:t xml:space="preserve"> otrzym</w:t>
      </w:r>
      <w:r w:rsidR="00AD78D9" w:rsidRPr="00B04BB1">
        <w:rPr>
          <w:rFonts w:cstheme="minorHAnsi"/>
        </w:rPr>
        <w:t>ywanych</w:t>
      </w:r>
      <w:r w:rsidRPr="00B04BB1">
        <w:rPr>
          <w:rFonts w:cstheme="minorHAnsi"/>
        </w:rPr>
        <w:t xml:space="preserve"> od Zamawiającego na piśmie</w:t>
      </w:r>
      <w:r w:rsidR="00AD78D9" w:rsidRPr="00B04BB1">
        <w:rPr>
          <w:rFonts w:cstheme="minorHAnsi"/>
        </w:rPr>
        <w:t xml:space="preserve"> lub drogą mailową.</w:t>
      </w:r>
    </w:p>
    <w:p w14:paraId="25D4127F" w14:textId="77777777" w:rsidR="00C94B9A" w:rsidRPr="00B04BB1" w:rsidRDefault="00C94B9A" w:rsidP="001F2467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lastRenderedPageBreak/>
        <w:t>Wykonawca jest uprawniony do podejmowania czynności bez uprzedniej zgody Zamawiającego, jeśli uzna to za konieczne ze względu na interes i dobro Zamawiającego. Wykonawca niezwłocznie poinformuje Zamawiającego o podjęciu, względnie dokonaniu, każdej takiej czynności.</w:t>
      </w:r>
    </w:p>
    <w:p w14:paraId="53D66588" w14:textId="77777777" w:rsidR="00C14952" w:rsidRPr="00CB46FD" w:rsidRDefault="00C94B9A" w:rsidP="00C14952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Zamawiający </w:t>
      </w:r>
      <w:r w:rsidRPr="00B04BB1">
        <w:rPr>
          <w:rFonts w:cstheme="minorHAnsi"/>
          <w:highlight w:val="white"/>
        </w:rPr>
        <w:t xml:space="preserve">ma obowiązek udostępnić wszelkie niezbędne środki i informacje, które umożliwią </w:t>
      </w:r>
      <w:r w:rsidR="001F2467" w:rsidRPr="00B04BB1">
        <w:rPr>
          <w:rFonts w:cstheme="minorHAnsi"/>
          <w:highlight w:val="white"/>
        </w:rPr>
        <w:t>świadczenie</w:t>
      </w:r>
      <w:r w:rsidRPr="00B04BB1">
        <w:rPr>
          <w:rFonts w:cstheme="minorHAnsi"/>
          <w:highlight w:val="white"/>
        </w:rPr>
        <w:t xml:space="preserve"> </w:t>
      </w:r>
      <w:r w:rsidR="00AD78D9" w:rsidRPr="00B04BB1">
        <w:rPr>
          <w:rFonts w:cstheme="minorHAnsi"/>
          <w:highlight w:val="white"/>
        </w:rPr>
        <w:t>usług</w:t>
      </w:r>
      <w:r w:rsidRPr="00B04BB1">
        <w:rPr>
          <w:rFonts w:cstheme="minorHAnsi"/>
          <w:highlight w:val="white"/>
        </w:rPr>
        <w:t>.</w:t>
      </w:r>
      <w:r w:rsidR="001F2467" w:rsidRPr="00B04BB1">
        <w:rPr>
          <w:rFonts w:cstheme="minorHAnsi"/>
        </w:rPr>
        <w:t xml:space="preserve"> Wykonawca ma obowiązek zapewnić sobie wszelkie informacje, w tym od </w:t>
      </w:r>
      <w:r w:rsidR="001F2467" w:rsidRPr="00CB46FD">
        <w:rPr>
          <w:rFonts w:cstheme="minorHAnsi"/>
        </w:rPr>
        <w:t>Zamawiającego, niezbędne do prawidłowego świadczenia usług zgodnie z Umową.</w:t>
      </w:r>
    </w:p>
    <w:p w14:paraId="6301F29D" w14:textId="050D1D4A" w:rsidR="00CF0767" w:rsidRPr="00CB46FD" w:rsidRDefault="00C14952" w:rsidP="00CB46FD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CB46FD">
        <w:rPr>
          <w:rFonts w:cstheme="minorHAnsi"/>
        </w:rPr>
        <w:t>W</w:t>
      </w:r>
      <w:r w:rsidR="00CF0767" w:rsidRPr="00CB46FD">
        <w:rPr>
          <w:rFonts w:cstheme="minorHAnsi"/>
        </w:rPr>
        <w:t xml:space="preserve"> przypadku przerwy w </w:t>
      </w:r>
      <w:r w:rsidR="00CF0767" w:rsidRPr="00CB46FD">
        <w:rPr>
          <w:rFonts w:eastAsia="TimesNewRoman" w:cstheme="minorHAnsi"/>
        </w:rPr>
        <w:t>ś</w:t>
      </w:r>
      <w:r w:rsidR="00CF0767" w:rsidRPr="00CB46FD">
        <w:rPr>
          <w:rFonts w:cstheme="minorHAnsi"/>
        </w:rPr>
        <w:t>wiadczeniu usługi spowodowanej awari</w:t>
      </w:r>
      <w:r w:rsidR="00CF0767" w:rsidRPr="00CB46FD">
        <w:rPr>
          <w:rFonts w:eastAsia="TimesNewRoman" w:cstheme="minorHAnsi"/>
        </w:rPr>
        <w:t xml:space="preserve">ą, </w:t>
      </w:r>
      <w:r w:rsidR="00CF0767" w:rsidRPr="00CB46FD">
        <w:rPr>
          <w:rFonts w:cstheme="minorHAnsi"/>
        </w:rPr>
        <w:t>Wykonawca zobowi</w:t>
      </w:r>
      <w:r w:rsidR="00CF0767" w:rsidRPr="00CB46FD">
        <w:rPr>
          <w:rFonts w:eastAsia="TimesNewRoman" w:cstheme="minorHAnsi"/>
        </w:rPr>
        <w:t>ą</w:t>
      </w:r>
      <w:r w:rsidR="00CF0767" w:rsidRPr="00CB46FD">
        <w:rPr>
          <w:rFonts w:cstheme="minorHAnsi"/>
        </w:rPr>
        <w:t>zany będzie do usuni</w:t>
      </w:r>
      <w:r w:rsidR="00CF0767" w:rsidRPr="00CB46FD">
        <w:rPr>
          <w:rFonts w:eastAsia="TimesNewRoman" w:cstheme="minorHAnsi"/>
        </w:rPr>
        <w:t>ę</w:t>
      </w:r>
      <w:r w:rsidR="00CF0767" w:rsidRPr="00CB46FD">
        <w:rPr>
          <w:rFonts w:cstheme="minorHAnsi"/>
        </w:rPr>
        <w:t xml:space="preserve">cia jej </w:t>
      </w:r>
      <w:r w:rsidR="00CF0767" w:rsidRPr="007334CE">
        <w:rPr>
          <w:rFonts w:cstheme="minorHAnsi"/>
        </w:rPr>
        <w:t>w czasie nie dłuższym ni</w:t>
      </w:r>
      <w:r w:rsidR="00CF0767" w:rsidRPr="007334CE">
        <w:rPr>
          <w:rFonts w:eastAsia="TimesNewRoman" w:cstheme="minorHAnsi"/>
        </w:rPr>
        <w:t xml:space="preserve">ż </w:t>
      </w:r>
      <w:r w:rsidR="007334CE" w:rsidRPr="007334CE">
        <w:rPr>
          <w:rFonts w:eastAsia="TimesNewRoman" w:cstheme="minorHAnsi"/>
        </w:rPr>
        <w:t>24 h</w:t>
      </w:r>
      <w:r w:rsidR="00CF0767" w:rsidRPr="007334CE">
        <w:rPr>
          <w:rFonts w:cstheme="minorHAnsi"/>
        </w:rPr>
        <w:t xml:space="preserve"> od momentu zgłosz</w:t>
      </w:r>
      <w:r w:rsidR="00CF0767" w:rsidRPr="00CB46FD">
        <w:rPr>
          <w:rFonts w:cstheme="minorHAnsi"/>
        </w:rPr>
        <w:t xml:space="preserve">enia. Bieg </w:t>
      </w:r>
      <w:r w:rsidRPr="00CB46FD">
        <w:rPr>
          <w:rFonts w:cstheme="minorHAnsi"/>
        </w:rPr>
        <w:t>terminu</w:t>
      </w:r>
      <w:r w:rsidR="00CF0767" w:rsidRPr="00CB46FD">
        <w:rPr>
          <w:rFonts w:cstheme="minorHAnsi"/>
        </w:rPr>
        <w:t xml:space="preserve"> rozpoczyna si</w:t>
      </w:r>
      <w:r w:rsidR="00CF0767" w:rsidRPr="00CB46FD">
        <w:rPr>
          <w:rFonts w:eastAsia="TimesNewRoman" w:cstheme="minorHAnsi"/>
        </w:rPr>
        <w:t>ę</w:t>
      </w:r>
      <w:r w:rsidRPr="00CB46FD">
        <w:rPr>
          <w:rFonts w:eastAsia="TimesNewRoman" w:cstheme="minorHAnsi"/>
        </w:rPr>
        <w:t xml:space="preserve"> </w:t>
      </w:r>
      <w:r w:rsidR="000277CA">
        <w:rPr>
          <w:rFonts w:eastAsia="TimesNewRoman" w:cstheme="minorHAnsi"/>
        </w:rPr>
        <w:t xml:space="preserve">    </w:t>
      </w:r>
      <w:r w:rsidR="00CF0767" w:rsidRPr="00CB46FD">
        <w:rPr>
          <w:rFonts w:cstheme="minorHAnsi"/>
        </w:rPr>
        <w:t xml:space="preserve">z chwilą </w:t>
      </w:r>
      <w:r w:rsidRPr="00CB46FD">
        <w:rPr>
          <w:rFonts w:cstheme="minorHAnsi"/>
        </w:rPr>
        <w:t xml:space="preserve">potwierdzenia przez Wykonawcę </w:t>
      </w:r>
      <w:r w:rsidR="00CF0767" w:rsidRPr="00CB46FD">
        <w:rPr>
          <w:rFonts w:cstheme="minorHAnsi"/>
        </w:rPr>
        <w:t>przyj</w:t>
      </w:r>
      <w:r w:rsidR="00CF0767" w:rsidRPr="00CB46FD">
        <w:rPr>
          <w:rFonts w:eastAsia="TimesNewRoman" w:cstheme="minorHAnsi"/>
        </w:rPr>
        <w:t>ę</w:t>
      </w:r>
      <w:r w:rsidR="00CF0767" w:rsidRPr="00CB46FD">
        <w:rPr>
          <w:rFonts w:cstheme="minorHAnsi"/>
        </w:rPr>
        <w:t>cia zgłoszenia</w:t>
      </w:r>
      <w:r w:rsidR="00CB46FD" w:rsidRPr="00CB46FD">
        <w:rPr>
          <w:rFonts w:cstheme="minorHAnsi"/>
        </w:rPr>
        <w:t>, które nastąpi każdorazowo drogą mailową w ciągu 1 h od momentu zgłoszenia drogą mailową, telefoniczną lub w inny sposób, umożliwiający takie zgłoszenie.</w:t>
      </w:r>
    </w:p>
    <w:p w14:paraId="5CC55390" w14:textId="77777777" w:rsidR="006A4A77" w:rsidRPr="00B04BB1" w:rsidRDefault="00C94B9A" w:rsidP="001F2467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CB46FD">
        <w:rPr>
          <w:rFonts w:cstheme="minorHAnsi"/>
        </w:rPr>
        <w:t xml:space="preserve">Ze strony </w:t>
      </w:r>
      <w:r w:rsidRPr="00B04BB1">
        <w:rPr>
          <w:rFonts w:cstheme="minorHAnsi"/>
        </w:rPr>
        <w:t>Wykonawcy osobami odpowiedzialnymi za kontakty z Zamawiającym w związku</w:t>
      </w:r>
      <w:r w:rsidR="006A4A77" w:rsidRPr="00B04BB1">
        <w:rPr>
          <w:rFonts w:cstheme="minorHAnsi"/>
        </w:rPr>
        <w:t xml:space="preserve">                             </w:t>
      </w:r>
      <w:r w:rsidRPr="00B04BB1">
        <w:rPr>
          <w:rFonts w:cstheme="minorHAnsi"/>
        </w:rPr>
        <w:t xml:space="preserve"> z wykonywaniem Umowy są:</w:t>
      </w:r>
    </w:p>
    <w:p w14:paraId="1923B60C" w14:textId="77777777" w:rsidR="006A4A77" w:rsidRPr="000E25C6" w:rsidRDefault="006A4A77" w:rsidP="001F2467">
      <w:pPr>
        <w:pStyle w:val="Akapitzlist"/>
        <w:spacing w:after="120" w:line="240" w:lineRule="auto"/>
        <w:ind w:left="284" w:hanging="284"/>
        <w:contextualSpacing w:val="0"/>
        <w:jc w:val="both"/>
        <w:rPr>
          <w:rFonts w:cstheme="minorHAnsi"/>
          <w:lang w:val="en-US"/>
        </w:rPr>
      </w:pPr>
      <w:r w:rsidRPr="000E25C6">
        <w:rPr>
          <w:rFonts w:cstheme="minorHAnsi"/>
          <w:lang w:val="en-US"/>
        </w:rPr>
        <w:t>…………………………………..…….……. tel. …………….. adres e-mail: ……………….…………………….,</w:t>
      </w:r>
    </w:p>
    <w:p w14:paraId="0A0BB212" w14:textId="77777777" w:rsidR="00C94B9A" w:rsidRPr="000E25C6" w:rsidRDefault="006A4A77" w:rsidP="001F2467">
      <w:pPr>
        <w:pStyle w:val="Akapitzlist"/>
        <w:spacing w:after="120" w:line="240" w:lineRule="auto"/>
        <w:ind w:left="284" w:hanging="284"/>
        <w:contextualSpacing w:val="0"/>
        <w:jc w:val="both"/>
        <w:rPr>
          <w:rFonts w:cstheme="minorHAnsi"/>
          <w:lang w:val="en-US"/>
        </w:rPr>
      </w:pPr>
      <w:r w:rsidRPr="000E25C6">
        <w:rPr>
          <w:rFonts w:cstheme="minorHAnsi"/>
          <w:lang w:val="en-US"/>
        </w:rPr>
        <w:t>………………………………………………. tel. …………….. adres e-mail: ……………….…………………….</w:t>
      </w:r>
    </w:p>
    <w:p w14:paraId="7DBB097E" w14:textId="77777777" w:rsidR="006A4A77" w:rsidRPr="00B04BB1" w:rsidRDefault="00C94B9A" w:rsidP="001F2467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Ze strony Zamawiającego osob</w:t>
      </w:r>
      <w:r w:rsidR="006A4A77" w:rsidRPr="00B04BB1">
        <w:rPr>
          <w:rFonts w:cstheme="minorHAnsi"/>
        </w:rPr>
        <w:t>ami</w:t>
      </w:r>
      <w:r w:rsidRPr="00B04BB1">
        <w:rPr>
          <w:rFonts w:cstheme="minorHAnsi"/>
        </w:rPr>
        <w:t xml:space="preserve"> odpowiedzialn</w:t>
      </w:r>
      <w:r w:rsidR="006A4A77" w:rsidRPr="00B04BB1">
        <w:rPr>
          <w:rFonts w:cstheme="minorHAnsi"/>
        </w:rPr>
        <w:t>ymi</w:t>
      </w:r>
      <w:r w:rsidRPr="00B04BB1">
        <w:rPr>
          <w:rFonts w:cstheme="minorHAnsi"/>
        </w:rPr>
        <w:t xml:space="preserve"> za kontakty z Wykonawcą w związku</w:t>
      </w:r>
      <w:r w:rsidR="006A4A77" w:rsidRPr="00B04BB1">
        <w:rPr>
          <w:rFonts w:cstheme="minorHAnsi"/>
        </w:rPr>
        <w:t xml:space="preserve">                              </w:t>
      </w:r>
      <w:r w:rsidRPr="00B04BB1">
        <w:rPr>
          <w:rFonts w:cstheme="minorHAnsi"/>
        </w:rPr>
        <w:t xml:space="preserve"> z wykonywaniem Umowy</w:t>
      </w:r>
      <w:r w:rsidR="006A4A77" w:rsidRPr="00B04BB1">
        <w:rPr>
          <w:rFonts w:cstheme="minorHAnsi"/>
        </w:rPr>
        <w:t xml:space="preserve"> oraz upoważnionymi do przekazywania informacji, o których mowa                     w ust. 1 i 3</w:t>
      </w:r>
      <w:r w:rsidRPr="00B04BB1">
        <w:rPr>
          <w:rFonts w:cstheme="minorHAnsi"/>
        </w:rPr>
        <w:t xml:space="preserve"> są: </w:t>
      </w:r>
    </w:p>
    <w:p w14:paraId="0B682661" w14:textId="77777777" w:rsidR="006A4A77" w:rsidRPr="000E25C6" w:rsidRDefault="00C94B9A" w:rsidP="001F2467">
      <w:pPr>
        <w:pStyle w:val="Akapitzlist"/>
        <w:spacing w:after="120" w:line="240" w:lineRule="auto"/>
        <w:ind w:left="284" w:hanging="284"/>
        <w:contextualSpacing w:val="0"/>
        <w:jc w:val="both"/>
        <w:rPr>
          <w:rFonts w:cstheme="minorHAnsi"/>
          <w:lang w:val="en-US"/>
        </w:rPr>
      </w:pPr>
      <w:r w:rsidRPr="000E25C6">
        <w:rPr>
          <w:rFonts w:cstheme="minorHAnsi"/>
          <w:lang w:val="en-US"/>
        </w:rPr>
        <w:t>……………</w:t>
      </w:r>
      <w:r w:rsidR="006A4A77" w:rsidRPr="000E25C6">
        <w:rPr>
          <w:rFonts w:cstheme="minorHAnsi"/>
          <w:lang w:val="en-US"/>
        </w:rPr>
        <w:t>……………………..…….</w:t>
      </w:r>
      <w:r w:rsidRPr="000E25C6">
        <w:rPr>
          <w:rFonts w:cstheme="minorHAnsi"/>
          <w:lang w:val="en-US"/>
        </w:rPr>
        <w:t>……. tel. …………….. adres e-mail: ……………….…………………….,</w:t>
      </w:r>
    </w:p>
    <w:p w14:paraId="3595179A" w14:textId="77777777" w:rsidR="00C94B9A" w:rsidRPr="000E25C6" w:rsidRDefault="00C94B9A" w:rsidP="001F2467">
      <w:pPr>
        <w:pStyle w:val="Akapitzlist"/>
        <w:spacing w:after="120" w:line="240" w:lineRule="auto"/>
        <w:ind w:left="284" w:hanging="284"/>
        <w:contextualSpacing w:val="0"/>
        <w:jc w:val="both"/>
        <w:rPr>
          <w:rFonts w:cstheme="minorHAnsi"/>
          <w:lang w:val="en-US"/>
        </w:rPr>
      </w:pPr>
      <w:r w:rsidRPr="000E25C6">
        <w:rPr>
          <w:rFonts w:cstheme="minorHAnsi"/>
          <w:lang w:val="en-US"/>
        </w:rPr>
        <w:t>……………</w:t>
      </w:r>
      <w:r w:rsidR="006A4A77" w:rsidRPr="000E25C6">
        <w:rPr>
          <w:rFonts w:cstheme="minorHAnsi"/>
          <w:lang w:val="en-US"/>
        </w:rPr>
        <w:t>…………………………</w:t>
      </w:r>
      <w:r w:rsidRPr="000E25C6">
        <w:rPr>
          <w:rFonts w:cstheme="minorHAnsi"/>
          <w:lang w:val="en-US"/>
        </w:rPr>
        <w:t>………. tel. …………….. adres e-mail: ……………….…………………….</w:t>
      </w:r>
    </w:p>
    <w:p w14:paraId="33B749E9" w14:textId="77777777" w:rsidR="00A80BA0" w:rsidRPr="00B04BB1" w:rsidRDefault="00C94B9A" w:rsidP="00A80BA0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Zmiana </w:t>
      </w:r>
      <w:r w:rsidR="00CF0767" w:rsidRPr="00B04BB1">
        <w:rPr>
          <w:rFonts w:cstheme="minorHAnsi"/>
        </w:rPr>
        <w:t xml:space="preserve">osoby </w:t>
      </w:r>
      <w:r w:rsidR="006A4A77" w:rsidRPr="00B04BB1">
        <w:rPr>
          <w:rFonts w:cstheme="minorHAnsi"/>
        </w:rPr>
        <w:t xml:space="preserve">wskazanej w ust. </w:t>
      </w:r>
      <w:r w:rsidR="00CF0767" w:rsidRPr="00B04BB1">
        <w:rPr>
          <w:rFonts w:cstheme="minorHAnsi"/>
        </w:rPr>
        <w:t>5</w:t>
      </w:r>
      <w:r w:rsidR="006A4A77" w:rsidRPr="00B04BB1">
        <w:rPr>
          <w:rFonts w:cstheme="minorHAnsi"/>
        </w:rPr>
        <w:t xml:space="preserve"> lub </w:t>
      </w:r>
      <w:r w:rsidR="00CF0767" w:rsidRPr="00B04BB1">
        <w:rPr>
          <w:rFonts w:cstheme="minorHAnsi"/>
        </w:rPr>
        <w:t>6</w:t>
      </w:r>
      <w:r w:rsidRPr="00B04BB1">
        <w:rPr>
          <w:rFonts w:cstheme="minorHAnsi"/>
        </w:rPr>
        <w:t xml:space="preserve"> może nastąpić </w:t>
      </w:r>
      <w:r w:rsidR="006A4A77" w:rsidRPr="00B04BB1">
        <w:rPr>
          <w:rFonts w:cstheme="minorHAnsi"/>
        </w:rPr>
        <w:t>za powiadomieniem przesłanym drugiej stronie drogą ma</w:t>
      </w:r>
      <w:r w:rsidR="007334CE">
        <w:rPr>
          <w:rFonts w:cstheme="minorHAnsi"/>
        </w:rPr>
        <w:t>il</w:t>
      </w:r>
      <w:r w:rsidR="006A4A77" w:rsidRPr="00B04BB1">
        <w:rPr>
          <w:rFonts w:cstheme="minorHAnsi"/>
        </w:rPr>
        <w:t>ową</w:t>
      </w:r>
      <w:r w:rsidRPr="00B04BB1">
        <w:rPr>
          <w:rFonts w:cstheme="minorHAnsi"/>
        </w:rPr>
        <w:t>.</w:t>
      </w:r>
    </w:p>
    <w:p w14:paraId="199B36C1" w14:textId="77777777" w:rsidR="00A80BA0" w:rsidRPr="00B04BB1" w:rsidRDefault="00A80BA0" w:rsidP="00A80BA0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Jeśli świadczenie usług wiąże się z przetwarzaniem danych osobowych, których administratorem jest Zamawiający, strony na czas świadczenia usług zawrą stosowną umowę powierzenia przetwarzania danych, której wzór Wykonawca przedstawi Zamawiającemu niezwłocznie po podpisaniu Umowy.</w:t>
      </w:r>
    </w:p>
    <w:p w14:paraId="72904C0C" w14:textId="77777777" w:rsidR="006A4A77" w:rsidRPr="00B04BB1" w:rsidRDefault="006A4A77" w:rsidP="00A80BA0">
      <w:pPr>
        <w:spacing w:after="120" w:line="240" w:lineRule="auto"/>
        <w:jc w:val="both"/>
        <w:rPr>
          <w:rFonts w:cstheme="minorHAnsi"/>
        </w:rPr>
      </w:pPr>
    </w:p>
    <w:p w14:paraId="24C26292" w14:textId="77777777" w:rsidR="001053B8" w:rsidRPr="00B04BB1" w:rsidRDefault="001053B8" w:rsidP="003B7E95">
      <w:pPr>
        <w:spacing w:after="0" w:line="240" w:lineRule="auto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>§</w:t>
      </w:r>
      <w:r w:rsidRPr="00B04BB1">
        <w:rPr>
          <w:rFonts w:cstheme="minorHAnsi"/>
          <w:b/>
        </w:rPr>
        <w:t xml:space="preserve"> 3</w:t>
      </w:r>
    </w:p>
    <w:p w14:paraId="504C3868" w14:textId="77777777" w:rsidR="000E32F2" w:rsidRPr="00B04BB1" w:rsidRDefault="001053B8" w:rsidP="001F2467">
      <w:pPr>
        <w:spacing w:after="120" w:line="240" w:lineRule="auto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Czas trwania umowy i termin rozpoczęcia świadczenia usług</w:t>
      </w:r>
      <w:r w:rsidR="00CE2AEF" w:rsidRPr="00B04BB1">
        <w:rPr>
          <w:rFonts w:cstheme="minorHAnsi"/>
          <w:b/>
          <w:smallCaps/>
        </w:rPr>
        <w:t>i</w:t>
      </w:r>
    </w:p>
    <w:p w14:paraId="171CBE8F" w14:textId="77777777" w:rsidR="000E32F2" w:rsidRPr="00B04BB1" w:rsidRDefault="001053B8" w:rsidP="001F2467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Umowa zostaje zawarta na czas oznaczony 36 miesięcy</w:t>
      </w:r>
      <w:r w:rsidR="005E2FD6" w:rsidRPr="00B04BB1">
        <w:rPr>
          <w:rFonts w:cstheme="minorHAnsi"/>
        </w:rPr>
        <w:t xml:space="preserve"> od dnia zawarcia umowy</w:t>
      </w:r>
      <w:r w:rsidRPr="00B04BB1">
        <w:rPr>
          <w:rFonts w:cstheme="minorHAnsi"/>
        </w:rPr>
        <w:t>.</w:t>
      </w:r>
    </w:p>
    <w:p w14:paraId="44C72015" w14:textId="77777777" w:rsidR="000E32F2" w:rsidRPr="00B04BB1" w:rsidRDefault="001053B8" w:rsidP="001F2467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Umowa w żadnym przypadku nie może zostać automatycznie przedłużona po upływie okresu obowiązywania zgodnie z ust. 1 ani nie może przekształcić się w umowę na czas nieokreślony.</w:t>
      </w:r>
    </w:p>
    <w:p w14:paraId="26269EF2" w14:textId="2BCB683C" w:rsidR="000E32F2" w:rsidRPr="00B04BB1" w:rsidRDefault="001053B8" w:rsidP="001F2467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314C1E">
        <w:rPr>
          <w:rFonts w:cstheme="minorHAnsi"/>
        </w:rPr>
        <w:t>Strony ustalają, że rozpoczęcie świadczenia usług</w:t>
      </w:r>
      <w:r w:rsidR="00CE2AEF" w:rsidRPr="00314C1E">
        <w:rPr>
          <w:rFonts w:cstheme="minorHAnsi"/>
        </w:rPr>
        <w:t>i</w:t>
      </w:r>
      <w:r w:rsidRPr="00314C1E">
        <w:rPr>
          <w:rFonts w:cstheme="minorHAnsi"/>
        </w:rPr>
        <w:t xml:space="preserve"> nastąpi nie później niż </w:t>
      </w:r>
      <w:r w:rsidR="00CE2AEF" w:rsidRPr="00314C1E">
        <w:rPr>
          <w:rFonts w:cstheme="minorHAnsi"/>
        </w:rPr>
        <w:t xml:space="preserve">w terminie </w:t>
      </w:r>
      <w:r w:rsidR="00752CA0">
        <w:rPr>
          <w:rFonts w:cstheme="minorHAnsi"/>
        </w:rPr>
        <w:t xml:space="preserve">do </w:t>
      </w:r>
      <w:r w:rsidR="000277CA" w:rsidRPr="00314C1E">
        <w:rPr>
          <w:rFonts w:cstheme="minorHAnsi"/>
        </w:rPr>
        <w:t xml:space="preserve">14 </w:t>
      </w:r>
      <w:r w:rsidR="00CE2AEF" w:rsidRPr="00314C1E">
        <w:rPr>
          <w:rFonts w:cstheme="minorHAnsi"/>
        </w:rPr>
        <w:t xml:space="preserve">dni </w:t>
      </w:r>
      <w:r w:rsidR="005E2FD6" w:rsidRPr="00314C1E">
        <w:rPr>
          <w:rFonts w:cstheme="minorHAnsi"/>
        </w:rPr>
        <w:t>kalendarzowych</w:t>
      </w:r>
      <w:r w:rsidR="00CE2AEF" w:rsidRPr="00314C1E">
        <w:rPr>
          <w:rFonts w:cstheme="minorHAnsi"/>
        </w:rPr>
        <w:t xml:space="preserve"> od dnia zawarcia Umowy.</w:t>
      </w:r>
      <w:r w:rsidR="00314C1E" w:rsidRPr="00314C1E">
        <w:rPr>
          <w:rFonts w:ascii="Arial" w:hAnsi="Arial" w:cs="Arial"/>
          <w:sz w:val="20"/>
          <w:szCs w:val="20"/>
        </w:rPr>
        <w:t xml:space="preserve"> </w:t>
      </w:r>
      <w:r w:rsidR="00314C1E" w:rsidRPr="00752CA0">
        <w:rPr>
          <w:rFonts w:cstheme="minorHAnsi"/>
        </w:rPr>
        <w:t>Dokładny termin uruchomienia zostanie wyznaczony przez Zamawiającego zleceniem,  drogą elektroniczną.</w:t>
      </w:r>
    </w:p>
    <w:p w14:paraId="32AC712C" w14:textId="77777777" w:rsidR="001053B8" w:rsidRPr="00B04BB1" w:rsidRDefault="001053B8" w:rsidP="001F2467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Wykonawca przed rozpoczęciem świadczenia usług</w:t>
      </w:r>
      <w:r w:rsidR="00CE2AEF" w:rsidRPr="00B04BB1">
        <w:rPr>
          <w:rFonts w:cstheme="minorHAnsi"/>
        </w:rPr>
        <w:t>i</w:t>
      </w:r>
      <w:r w:rsidRPr="00B04BB1">
        <w:rPr>
          <w:rFonts w:cstheme="minorHAnsi"/>
        </w:rPr>
        <w:t xml:space="preserve"> zapewni przedstawicielom Zamawiającego bezpłatne szkolenie w zakresie </w:t>
      </w:r>
      <w:r w:rsidR="00CE2AEF" w:rsidRPr="00B04BB1">
        <w:rPr>
          <w:rFonts w:cstheme="minorHAnsi"/>
        </w:rPr>
        <w:t>zarządzania</w:t>
      </w:r>
      <w:r w:rsidRPr="00B04BB1">
        <w:rPr>
          <w:rFonts w:cstheme="minorHAnsi"/>
        </w:rPr>
        <w:t xml:space="preserve"> dostarczan</w:t>
      </w:r>
      <w:r w:rsidR="00CE2AEF" w:rsidRPr="00B04BB1">
        <w:rPr>
          <w:rFonts w:cstheme="minorHAnsi"/>
        </w:rPr>
        <w:t xml:space="preserve">ą </w:t>
      </w:r>
      <w:r w:rsidRPr="00B04BB1">
        <w:rPr>
          <w:rFonts w:cstheme="minorHAnsi"/>
        </w:rPr>
        <w:t>usług</w:t>
      </w:r>
      <w:r w:rsidR="00CE2AEF" w:rsidRPr="00B04BB1">
        <w:rPr>
          <w:rFonts w:cstheme="minorHAnsi"/>
        </w:rPr>
        <w:t>ą</w:t>
      </w:r>
      <w:r w:rsidRPr="00B04BB1">
        <w:rPr>
          <w:rFonts w:cstheme="minorHAnsi"/>
        </w:rPr>
        <w:t>.</w:t>
      </w:r>
    </w:p>
    <w:p w14:paraId="1C7E74DC" w14:textId="77777777" w:rsidR="00A80BA0" w:rsidRPr="00B04BB1" w:rsidRDefault="00A80BA0" w:rsidP="001F2467">
      <w:pPr>
        <w:spacing w:after="120" w:line="240" w:lineRule="auto"/>
        <w:jc w:val="center"/>
        <w:rPr>
          <w:rFonts w:cstheme="minorHAnsi"/>
          <w:b/>
          <w:highlight w:val="white"/>
        </w:rPr>
      </w:pPr>
    </w:p>
    <w:p w14:paraId="3A55E786" w14:textId="77777777" w:rsidR="00C94B9A" w:rsidRPr="00B04BB1" w:rsidRDefault="00C94B9A" w:rsidP="003B7E95">
      <w:pPr>
        <w:spacing w:after="0" w:line="240" w:lineRule="auto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>§</w:t>
      </w:r>
      <w:r w:rsidRPr="00B04BB1">
        <w:rPr>
          <w:rFonts w:cstheme="minorHAnsi"/>
          <w:b/>
        </w:rPr>
        <w:t xml:space="preserve"> </w:t>
      </w:r>
      <w:r w:rsidR="00CF0767" w:rsidRPr="00B04BB1">
        <w:rPr>
          <w:rFonts w:cstheme="minorHAnsi"/>
          <w:b/>
        </w:rPr>
        <w:t>4</w:t>
      </w:r>
    </w:p>
    <w:p w14:paraId="0C9FE416" w14:textId="77777777" w:rsidR="00C94B9A" w:rsidRPr="00B04BB1" w:rsidRDefault="00C94B9A" w:rsidP="001F2467">
      <w:pPr>
        <w:spacing w:after="120" w:line="240" w:lineRule="auto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Wynagrodzenie, koszty i zestawienia czynności</w:t>
      </w:r>
    </w:p>
    <w:p w14:paraId="6CFDE2C0" w14:textId="77777777" w:rsidR="00C94B9A" w:rsidRPr="00B04BB1" w:rsidRDefault="00C94B9A" w:rsidP="001F2467">
      <w:pPr>
        <w:pStyle w:val="Akapitzlist"/>
        <w:numPr>
          <w:ilvl w:val="1"/>
          <w:numId w:val="3"/>
        </w:numPr>
        <w:spacing w:after="120" w:line="240" w:lineRule="auto"/>
        <w:ind w:left="284" w:hanging="284"/>
        <w:contextualSpacing w:val="0"/>
        <w:jc w:val="both"/>
        <w:rPr>
          <w:rFonts w:cstheme="minorHAnsi"/>
          <w:b/>
          <w:bCs/>
        </w:rPr>
      </w:pPr>
      <w:r w:rsidRPr="00B04BB1">
        <w:rPr>
          <w:rFonts w:cstheme="minorHAnsi"/>
          <w:highlight w:val="white"/>
        </w:rPr>
        <w:t xml:space="preserve">Za </w:t>
      </w:r>
      <w:r w:rsidR="001F2467" w:rsidRPr="00B04BB1">
        <w:rPr>
          <w:rFonts w:cstheme="minorHAnsi"/>
          <w:highlight w:val="white"/>
        </w:rPr>
        <w:t xml:space="preserve">prawidłowe </w:t>
      </w:r>
      <w:r w:rsidRPr="00B04BB1">
        <w:rPr>
          <w:rFonts w:cstheme="minorHAnsi"/>
          <w:highlight w:val="white"/>
        </w:rPr>
        <w:t>wykon</w:t>
      </w:r>
      <w:r w:rsidR="001F2467" w:rsidRPr="00B04BB1">
        <w:rPr>
          <w:rFonts w:cstheme="minorHAnsi"/>
          <w:highlight w:val="white"/>
        </w:rPr>
        <w:t>ywanie</w:t>
      </w:r>
      <w:r w:rsidRPr="00B04BB1">
        <w:rPr>
          <w:rFonts w:cstheme="minorHAnsi"/>
          <w:highlight w:val="white"/>
        </w:rPr>
        <w:t xml:space="preserve"> przedmiotu umowy Zamawiający </w:t>
      </w:r>
      <w:r w:rsidR="001F2467" w:rsidRPr="00B04BB1">
        <w:rPr>
          <w:rFonts w:cstheme="minorHAnsi"/>
          <w:highlight w:val="white"/>
        </w:rPr>
        <w:t xml:space="preserve">płacił będzie </w:t>
      </w:r>
      <w:r w:rsidRPr="00B04BB1">
        <w:rPr>
          <w:rFonts w:cstheme="minorHAnsi"/>
          <w:highlight w:val="white"/>
        </w:rPr>
        <w:t xml:space="preserve">Wykonawcy </w:t>
      </w:r>
      <w:r w:rsidR="001F2467" w:rsidRPr="00B04BB1">
        <w:rPr>
          <w:rFonts w:cstheme="minorHAnsi"/>
          <w:highlight w:val="white"/>
        </w:rPr>
        <w:t xml:space="preserve">z góry </w:t>
      </w:r>
      <w:r w:rsidRPr="00B04BB1">
        <w:rPr>
          <w:rFonts w:cstheme="minorHAnsi"/>
          <w:highlight w:val="white"/>
        </w:rPr>
        <w:t xml:space="preserve">wynagrodzenie </w:t>
      </w:r>
      <w:r w:rsidR="001F2467" w:rsidRPr="00B04BB1">
        <w:rPr>
          <w:rFonts w:cstheme="minorHAnsi"/>
          <w:highlight w:val="white"/>
        </w:rPr>
        <w:t xml:space="preserve">miesięczne </w:t>
      </w:r>
      <w:r w:rsidRPr="00B04BB1">
        <w:rPr>
          <w:rFonts w:cstheme="minorHAnsi"/>
          <w:highlight w:val="white"/>
        </w:rPr>
        <w:t xml:space="preserve">w kwocie …………………….zł brutto </w:t>
      </w:r>
      <w:r w:rsidRPr="00B04BB1">
        <w:rPr>
          <w:rFonts w:cstheme="minorHAnsi"/>
        </w:rPr>
        <w:t>(w tym podatek VAT)</w:t>
      </w:r>
      <w:r w:rsidR="00CF0767" w:rsidRPr="00B04BB1">
        <w:rPr>
          <w:rFonts w:cstheme="minorHAnsi"/>
        </w:rPr>
        <w:t xml:space="preserve">, przy czym </w:t>
      </w:r>
      <w:r w:rsidRPr="00B04BB1">
        <w:rPr>
          <w:rFonts w:cstheme="minorHAnsi"/>
        </w:rPr>
        <w:t xml:space="preserve">okresie obowiązywania umowy </w:t>
      </w:r>
      <w:r w:rsidR="000A7608" w:rsidRPr="00B04BB1">
        <w:rPr>
          <w:rFonts w:cstheme="minorHAnsi"/>
        </w:rPr>
        <w:t xml:space="preserve">łączna </w:t>
      </w:r>
      <w:r w:rsidRPr="00B04BB1">
        <w:rPr>
          <w:rFonts w:cstheme="minorHAnsi"/>
        </w:rPr>
        <w:t xml:space="preserve">kwota </w:t>
      </w:r>
      <w:r w:rsidR="000A7608" w:rsidRPr="00B04BB1">
        <w:rPr>
          <w:rFonts w:cstheme="minorHAnsi"/>
        </w:rPr>
        <w:t>wynagrodzenia W</w:t>
      </w:r>
      <w:r w:rsidRPr="00B04BB1">
        <w:rPr>
          <w:rFonts w:cstheme="minorHAnsi"/>
        </w:rPr>
        <w:t xml:space="preserve">ykonawcy nie przekroczy </w:t>
      </w:r>
      <w:r w:rsidRPr="00B04BB1">
        <w:rPr>
          <w:rFonts w:cstheme="minorHAnsi"/>
          <w:b/>
          <w:bCs/>
        </w:rPr>
        <w:t>……………………….. zł brutto (w tym podatek VAT).</w:t>
      </w:r>
    </w:p>
    <w:p w14:paraId="62F0D9E2" w14:textId="191D3E5B" w:rsidR="00C94B9A" w:rsidRPr="00B04BB1" w:rsidRDefault="00C94B9A" w:rsidP="001F2467">
      <w:pPr>
        <w:pStyle w:val="Akapitzlist"/>
        <w:numPr>
          <w:ilvl w:val="1"/>
          <w:numId w:val="3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lastRenderedPageBreak/>
        <w:t xml:space="preserve">Płatność </w:t>
      </w:r>
      <w:r w:rsidR="00CF0767" w:rsidRPr="00B04BB1">
        <w:rPr>
          <w:rFonts w:cstheme="minorHAnsi"/>
        </w:rPr>
        <w:t>dokonywane będą</w:t>
      </w:r>
      <w:r w:rsidRPr="00B04BB1">
        <w:rPr>
          <w:rFonts w:cstheme="minorHAnsi"/>
        </w:rPr>
        <w:t xml:space="preserve"> w terminie</w:t>
      </w:r>
      <w:r w:rsidR="00752CA0">
        <w:rPr>
          <w:rFonts w:cstheme="minorHAnsi"/>
        </w:rPr>
        <w:t xml:space="preserve"> do</w:t>
      </w:r>
      <w:bookmarkStart w:id="2" w:name="_GoBack"/>
      <w:bookmarkEnd w:id="2"/>
      <w:r w:rsidRPr="00B04BB1">
        <w:rPr>
          <w:rFonts w:cstheme="minorHAnsi"/>
        </w:rPr>
        <w:t xml:space="preserve"> 30 dni od dnia </w:t>
      </w:r>
      <w:r w:rsidR="0048291D" w:rsidRPr="00B04BB1">
        <w:rPr>
          <w:rFonts w:cstheme="minorHAnsi"/>
        </w:rPr>
        <w:t>doręczenia</w:t>
      </w:r>
      <w:r w:rsidRPr="00B04BB1">
        <w:rPr>
          <w:rFonts w:cstheme="minorHAnsi"/>
        </w:rPr>
        <w:t xml:space="preserve"> Zamawiające</w:t>
      </w:r>
      <w:r w:rsidR="0048291D" w:rsidRPr="00B04BB1">
        <w:rPr>
          <w:rFonts w:cstheme="minorHAnsi"/>
        </w:rPr>
        <w:t>mu</w:t>
      </w:r>
      <w:r w:rsidRPr="00B04BB1">
        <w:rPr>
          <w:rFonts w:cstheme="minorHAnsi"/>
        </w:rPr>
        <w:t xml:space="preserve"> </w:t>
      </w:r>
      <w:r w:rsidR="00CF0767" w:rsidRPr="00B04BB1">
        <w:rPr>
          <w:rFonts w:cstheme="minorHAnsi"/>
        </w:rPr>
        <w:t xml:space="preserve">prawidłowo </w:t>
      </w:r>
      <w:r w:rsidRPr="00B04BB1">
        <w:rPr>
          <w:rFonts w:cstheme="minorHAnsi"/>
        </w:rPr>
        <w:t xml:space="preserve">wystawionej przez Wykonawcę </w:t>
      </w:r>
      <w:r w:rsidR="00CF0767" w:rsidRPr="00B04BB1">
        <w:rPr>
          <w:rFonts w:cstheme="minorHAnsi"/>
        </w:rPr>
        <w:t xml:space="preserve">faktury, </w:t>
      </w:r>
      <w:r w:rsidRPr="00B04BB1">
        <w:rPr>
          <w:rFonts w:cstheme="minorHAnsi"/>
        </w:rPr>
        <w:t>na rachunek bankowy wskazany na fakturze. Za dzień zapłaty uważa się dzień złożenia przez Zamawiającego polecenia przelewu.</w:t>
      </w:r>
    </w:p>
    <w:p w14:paraId="4CE38FF0" w14:textId="77777777" w:rsidR="00C94B9A" w:rsidRPr="00B04BB1" w:rsidRDefault="00C94B9A" w:rsidP="001F2467">
      <w:pPr>
        <w:pStyle w:val="Akapitzlist"/>
        <w:numPr>
          <w:ilvl w:val="1"/>
          <w:numId w:val="3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Zamawiający oświadcza, że jest podatnikiem podatku od towarów i usług VAT.</w:t>
      </w:r>
    </w:p>
    <w:p w14:paraId="5115C60D" w14:textId="77777777" w:rsidR="00C94B9A" w:rsidRPr="00B04BB1" w:rsidRDefault="00C94B9A" w:rsidP="001F2467">
      <w:pPr>
        <w:spacing w:after="120" w:line="240" w:lineRule="auto"/>
        <w:jc w:val="both"/>
        <w:rPr>
          <w:rFonts w:cstheme="minorHAnsi"/>
        </w:rPr>
      </w:pPr>
    </w:p>
    <w:p w14:paraId="4B5BAEB9" w14:textId="77777777" w:rsidR="00C94B9A" w:rsidRPr="00B04BB1" w:rsidRDefault="00C94B9A" w:rsidP="003B7E95">
      <w:pPr>
        <w:spacing w:after="0" w:line="240" w:lineRule="auto"/>
        <w:ind w:left="284" w:hanging="284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 xml:space="preserve">§ </w:t>
      </w:r>
      <w:r w:rsidR="00C44326" w:rsidRPr="00B04BB1">
        <w:rPr>
          <w:rFonts w:cstheme="minorHAnsi"/>
          <w:b/>
        </w:rPr>
        <w:t>5</w:t>
      </w:r>
    </w:p>
    <w:p w14:paraId="174ACC6C" w14:textId="77777777" w:rsidR="00C94B9A" w:rsidRPr="00B04BB1" w:rsidRDefault="00C94B9A" w:rsidP="001F2467">
      <w:pPr>
        <w:spacing w:after="120" w:line="240" w:lineRule="auto"/>
        <w:ind w:left="284" w:hanging="284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poufność</w:t>
      </w:r>
    </w:p>
    <w:p w14:paraId="2B90FD37" w14:textId="7630B2E0" w:rsidR="00C94B9A" w:rsidRPr="00B04BB1" w:rsidRDefault="00C94B9A" w:rsidP="003B7E95">
      <w:pPr>
        <w:pStyle w:val="Akapitzlist"/>
        <w:numPr>
          <w:ilvl w:val="1"/>
          <w:numId w:val="4"/>
        </w:numPr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Wykonawca zobowiązuje się do utrzymania w ścisłej tajemnicy przekazane przez Zamawiającego </w:t>
      </w:r>
      <w:r w:rsidR="00D740E4">
        <w:rPr>
          <w:rFonts w:cstheme="minorHAnsi"/>
        </w:rPr>
        <w:t xml:space="preserve">            </w:t>
      </w:r>
      <w:r w:rsidRPr="00B04BB1">
        <w:rPr>
          <w:rFonts w:cstheme="minorHAnsi"/>
        </w:rPr>
        <w:t>w związku z wykonywaniem niniejszej Umowy informacje, dokumenty lub dane dotyczące działalności Zamawiającego, w szczególności informacje techniczne, technologiczne, organizacyjne, finansowe, prawne lub inne informacje posiadające wartość gospodarczą, a także informacje uzyskane w wyniku analizy lub przetworzenia dostarczonych informacji, z wyłączeniem tych informacji:</w:t>
      </w:r>
    </w:p>
    <w:p w14:paraId="744EE05F" w14:textId="77777777" w:rsidR="00C94B9A" w:rsidRPr="00B04BB1" w:rsidRDefault="00C94B9A" w:rsidP="003B7E95">
      <w:pPr>
        <w:pStyle w:val="Akapitzlist"/>
        <w:numPr>
          <w:ilvl w:val="0"/>
          <w:numId w:val="2"/>
        </w:numPr>
        <w:spacing w:after="0" w:line="240" w:lineRule="auto"/>
        <w:ind w:left="567" w:hanging="283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które są lub staną się publicznie dostępne w jakikolwiek sposób bez naruszenia niniejszego postanowienia przez Wykonawcę; lub </w:t>
      </w:r>
    </w:p>
    <w:p w14:paraId="1102A1F6" w14:textId="77777777" w:rsidR="00C94B9A" w:rsidRPr="00B04BB1" w:rsidRDefault="00C94B9A" w:rsidP="003B7E95">
      <w:pPr>
        <w:pStyle w:val="Akapitzlist"/>
        <w:numPr>
          <w:ilvl w:val="0"/>
          <w:numId w:val="2"/>
        </w:numPr>
        <w:spacing w:after="0" w:line="240" w:lineRule="auto"/>
        <w:ind w:left="567" w:hanging="283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które Wykonawca uzyskała ze źródła innego niż Zamawiający bez naruszenia przez Wykonawcę ani przez to źródło żadnego zobowiązania do zachowania poufności; lub </w:t>
      </w:r>
    </w:p>
    <w:p w14:paraId="2D0C212D" w14:textId="77777777" w:rsidR="00C94B9A" w:rsidRPr="00B04BB1" w:rsidRDefault="00C94B9A" w:rsidP="003B7E95">
      <w:pPr>
        <w:pStyle w:val="Akapitzlist"/>
        <w:numPr>
          <w:ilvl w:val="0"/>
          <w:numId w:val="2"/>
        </w:numPr>
        <w:spacing w:after="0" w:line="240" w:lineRule="auto"/>
        <w:ind w:left="567" w:hanging="283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które zostaną ujawnione przez Wykonawcę po uprzednim uzyskaniu pisemnej zgody Zamawiającego; lub</w:t>
      </w:r>
    </w:p>
    <w:p w14:paraId="456187C6" w14:textId="77777777" w:rsidR="00C94B9A" w:rsidRPr="00B04BB1" w:rsidRDefault="00C94B9A" w:rsidP="003B7E95">
      <w:pPr>
        <w:pStyle w:val="Akapitzlist"/>
        <w:numPr>
          <w:ilvl w:val="0"/>
          <w:numId w:val="2"/>
        </w:numPr>
        <w:spacing w:after="120" w:line="240" w:lineRule="auto"/>
        <w:ind w:left="568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które muszą być przekazane określonym podmiotom zgodnie z przepisami prawa, w tym na podstawie orzeczenia lub decyzji właściwego sądu lub organu.</w:t>
      </w:r>
    </w:p>
    <w:p w14:paraId="49A29B42" w14:textId="6E88A032" w:rsidR="00C94B9A" w:rsidRPr="00B04BB1" w:rsidRDefault="00C94B9A" w:rsidP="001F2467">
      <w:pPr>
        <w:pStyle w:val="Akapitzlist"/>
        <w:numPr>
          <w:ilvl w:val="1"/>
          <w:numId w:val="4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Wykonawca zachowa informacje poufne Zamawiającego, o których mowa w </w:t>
      </w:r>
      <w:r w:rsidR="00964852" w:rsidRPr="00B04BB1">
        <w:rPr>
          <w:rFonts w:cstheme="minorHAnsi"/>
        </w:rPr>
        <w:t xml:space="preserve">ust. 1 </w:t>
      </w:r>
      <w:r w:rsidRPr="00B04BB1">
        <w:rPr>
          <w:rFonts w:cstheme="minorHAnsi"/>
        </w:rPr>
        <w:t>w tajemnicy,</w:t>
      </w:r>
      <w:r w:rsidR="00D740E4">
        <w:rPr>
          <w:rFonts w:cstheme="minorHAnsi"/>
        </w:rPr>
        <w:t xml:space="preserve">                </w:t>
      </w:r>
      <w:r w:rsidRPr="00B04BB1">
        <w:rPr>
          <w:rFonts w:cstheme="minorHAnsi"/>
        </w:rPr>
        <w:t>w szczególności podejmie w stosunku do nich takie same środki ostrożności oraz takie same środki zabezpieczające, jak te stosowane przez Wykonawcę w stosunku do własnych informacji poufnych.</w:t>
      </w:r>
    </w:p>
    <w:p w14:paraId="7E2B1521" w14:textId="77777777" w:rsidR="00C94B9A" w:rsidRPr="00B04BB1" w:rsidRDefault="00C94B9A" w:rsidP="001F2467">
      <w:pPr>
        <w:pStyle w:val="Akapitzlist"/>
        <w:numPr>
          <w:ilvl w:val="1"/>
          <w:numId w:val="4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Wykonawca może ujawnić informacje poufne wobec pracowników lub współpracowników Wykonawcy, dla których wiedza taka jest niezbędna dla realizacji niniejszej Umowy, pod warunkiem zobowiązania tych osób do zachowania poufności.</w:t>
      </w:r>
    </w:p>
    <w:p w14:paraId="55D6913E" w14:textId="77777777" w:rsidR="00C94B9A" w:rsidRPr="00B04BB1" w:rsidRDefault="00C94B9A" w:rsidP="001F2467">
      <w:pPr>
        <w:spacing w:after="120" w:line="240" w:lineRule="auto"/>
        <w:ind w:left="284" w:hanging="284"/>
        <w:jc w:val="both"/>
        <w:rPr>
          <w:rFonts w:cstheme="minorHAnsi"/>
        </w:rPr>
      </w:pPr>
    </w:p>
    <w:p w14:paraId="238ED3E9" w14:textId="77777777" w:rsidR="00C94B9A" w:rsidRPr="00B04BB1" w:rsidRDefault="00C94B9A" w:rsidP="003B7E95">
      <w:pPr>
        <w:spacing w:after="0" w:line="240" w:lineRule="auto"/>
        <w:ind w:left="284" w:hanging="284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 xml:space="preserve">§ </w:t>
      </w:r>
      <w:r w:rsidR="00C44326" w:rsidRPr="00B04BB1">
        <w:rPr>
          <w:rFonts w:cstheme="minorHAnsi"/>
          <w:b/>
        </w:rPr>
        <w:t>6</w:t>
      </w:r>
    </w:p>
    <w:p w14:paraId="39646A10" w14:textId="77777777" w:rsidR="00C94B9A" w:rsidRPr="00B04BB1" w:rsidRDefault="00C94B9A" w:rsidP="001F2467">
      <w:pPr>
        <w:spacing w:after="120" w:line="240" w:lineRule="auto"/>
        <w:ind w:left="284" w:hanging="284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Odpowiedzialność</w:t>
      </w:r>
    </w:p>
    <w:p w14:paraId="5C45A82D" w14:textId="77777777" w:rsidR="00CF0767" w:rsidRPr="00B04BB1" w:rsidRDefault="00CF0767" w:rsidP="001F2467">
      <w:pPr>
        <w:pStyle w:val="Default"/>
        <w:numPr>
          <w:ilvl w:val="0"/>
          <w:numId w:val="11"/>
        </w:numPr>
        <w:tabs>
          <w:tab w:val="left" w:pos="360"/>
        </w:tabs>
        <w:suppressAutoHyphens/>
        <w:autoSpaceDN/>
        <w:adjustRightInd/>
        <w:spacing w:after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kary umowne z tytułu: </w:t>
      </w:r>
    </w:p>
    <w:p w14:paraId="7751A14F" w14:textId="77777777" w:rsidR="00CF0767" w:rsidRPr="00CB46FD" w:rsidRDefault="00CF0767" w:rsidP="001F2467">
      <w:pPr>
        <w:pStyle w:val="Default"/>
        <w:numPr>
          <w:ilvl w:val="1"/>
          <w:numId w:val="11"/>
        </w:numPr>
        <w:tabs>
          <w:tab w:val="clear" w:pos="567"/>
        </w:tabs>
        <w:suppressAutoHyphens/>
        <w:autoSpaceDN/>
        <w:adjustRightInd/>
        <w:spacing w:after="120"/>
        <w:ind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4BB1">
        <w:rPr>
          <w:rFonts w:asciiTheme="minorHAnsi" w:hAnsiTheme="minorHAnsi" w:cstheme="minorHAnsi"/>
          <w:color w:val="auto"/>
          <w:sz w:val="22"/>
          <w:szCs w:val="22"/>
        </w:rPr>
        <w:t>niedotrzymania terminu rozpoczęcia świadczenia usług</w:t>
      </w:r>
      <w:r w:rsidR="00A80BA0"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– w wysokości </w:t>
      </w:r>
      <w:r w:rsidR="00A80BA0" w:rsidRPr="00B04BB1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% </w:t>
      </w:r>
      <w:r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kwoty </w:t>
      </w:r>
      <w:r w:rsidR="00A80BA0"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>miesięcznego</w:t>
      </w:r>
      <w:r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wynagrodzenia </w:t>
      </w:r>
      <w:r w:rsidRPr="00CB46F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Wykonawcy brutto wynikającej z § </w:t>
      </w:r>
      <w:r w:rsidR="000A7608" w:rsidRPr="00CB46FD">
        <w:rPr>
          <w:rFonts w:asciiTheme="minorHAnsi" w:eastAsia="Times New Roman" w:hAnsiTheme="minorHAnsi" w:cstheme="minorHAnsi"/>
          <w:color w:val="auto"/>
          <w:sz w:val="22"/>
          <w:szCs w:val="22"/>
        </w:rPr>
        <w:t>4</w:t>
      </w:r>
      <w:r w:rsidRPr="00CB46F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ust. 1 </w:t>
      </w:r>
      <w:r w:rsidR="000A7608" w:rsidRPr="00CB46FD">
        <w:rPr>
          <w:rFonts w:asciiTheme="minorHAnsi" w:eastAsia="Times New Roman" w:hAnsiTheme="minorHAnsi" w:cstheme="minorHAnsi"/>
          <w:color w:val="auto"/>
          <w:sz w:val="22"/>
          <w:szCs w:val="22"/>
        </w:rPr>
        <w:t>U</w:t>
      </w:r>
      <w:r w:rsidRPr="00CB46F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mowy, </w:t>
      </w:r>
      <w:r w:rsidRPr="00CB46FD">
        <w:rPr>
          <w:rFonts w:asciiTheme="minorHAnsi" w:hAnsiTheme="minorHAnsi" w:cstheme="minorHAnsi"/>
          <w:color w:val="auto"/>
          <w:sz w:val="22"/>
          <w:szCs w:val="22"/>
        </w:rPr>
        <w:t>za każdy rozpoczęty dzień opóźnienia,</w:t>
      </w:r>
    </w:p>
    <w:p w14:paraId="11A6412C" w14:textId="77777777" w:rsidR="00CB46FD" w:rsidRPr="00CB46FD" w:rsidRDefault="00CB46FD" w:rsidP="00CB46FD">
      <w:pPr>
        <w:pStyle w:val="Default"/>
        <w:numPr>
          <w:ilvl w:val="1"/>
          <w:numId w:val="11"/>
        </w:numPr>
        <w:tabs>
          <w:tab w:val="clear" w:pos="567"/>
        </w:tabs>
        <w:suppressAutoHyphens/>
        <w:autoSpaceDN/>
        <w:adjustRightInd/>
        <w:spacing w:after="120"/>
        <w:ind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B46FD">
        <w:rPr>
          <w:rFonts w:asciiTheme="minorHAnsi" w:hAnsiTheme="minorHAnsi" w:cstheme="minorHAnsi"/>
          <w:color w:val="auto"/>
          <w:sz w:val="22"/>
          <w:szCs w:val="22"/>
        </w:rPr>
        <w:t xml:space="preserve">niedotrzymania przez Wykonawcę terminu usunięcia awarii określonego w </w:t>
      </w:r>
      <w:r w:rsidRPr="00CB46F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§ 2 ust. 4 </w:t>
      </w:r>
      <w:r w:rsidRPr="00CB46FD">
        <w:rPr>
          <w:rFonts w:asciiTheme="minorHAnsi" w:hAnsiTheme="minorHAnsi" w:cstheme="minorHAnsi"/>
          <w:color w:val="auto"/>
          <w:sz w:val="22"/>
          <w:szCs w:val="22"/>
        </w:rPr>
        <w:t xml:space="preserve">– w wysokości 5% </w:t>
      </w:r>
      <w:r w:rsidRPr="00CB46FD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kwoty miesięcznego wynagrodzenia Wykonawcy brutto wynikającej z § 4 ust. 1 Umowy </w:t>
      </w:r>
      <w:r w:rsidRPr="00CB46FD">
        <w:rPr>
          <w:rFonts w:asciiTheme="minorHAnsi" w:hAnsiTheme="minorHAnsi" w:cstheme="minorHAnsi"/>
          <w:color w:val="auto"/>
          <w:sz w:val="22"/>
          <w:szCs w:val="22"/>
        </w:rPr>
        <w:t>za każdą rozpoczętą godzinę opóźnienia;</w:t>
      </w:r>
    </w:p>
    <w:p w14:paraId="321EF6FF" w14:textId="77777777" w:rsidR="000E32F2" w:rsidRPr="00B04BB1" w:rsidRDefault="00CF0767" w:rsidP="001F2467">
      <w:pPr>
        <w:pStyle w:val="Default"/>
        <w:numPr>
          <w:ilvl w:val="1"/>
          <w:numId w:val="11"/>
        </w:numPr>
        <w:tabs>
          <w:tab w:val="clear" w:pos="567"/>
          <w:tab w:val="num" w:pos="993"/>
        </w:tabs>
        <w:suppressAutoHyphens/>
        <w:autoSpaceDN/>
        <w:adjustRightInd/>
        <w:spacing w:after="120"/>
        <w:ind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B46FD">
        <w:rPr>
          <w:rFonts w:asciiTheme="minorHAnsi" w:hAnsiTheme="minorHAnsi" w:cstheme="minorHAnsi"/>
          <w:color w:val="auto"/>
          <w:sz w:val="22"/>
          <w:szCs w:val="22"/>
        </w:rPr>
        <w:t xml:space="preserve">rozwiązania </w:t>
      </w:r>
      <w:r w:rsidR="00A80BA0" w:rsidRPr="00CB46FD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CB46FD">
        <w:rPr>
          <w:rFonts w:asciiTheme="minorHAnsi" w:hAnsiTheme="minorHAnsi" w:cstheme="minorHAnsi"/>
          <w:color w:val="auto"/>
          <w:sz w:val="22"/>
          <w:szCs w:val="22"/>
        </w:rPr>
        <w:t xml:space="preserve">mowy przez </w:t>
      </w:r>
      <w:r w:rsidR="00A80BA0" w:rsidRPr="00B04BB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>amawiającego na podstawie §</w:t>
      </w:r>
      <w:r w:rsidR="000A7608"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 8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 ust. </w:t>
      </w:r>
      <w:r w:rsidR="000A7608" w:rsidRPr="00B04BB1">
        <w:rPr>
          <w:rFonts w:asciiTheme="minorHAnsi" w:hAnsiTheme="minorHAnsi" w:cstheme="minorHAnsi"/>
          <w:color w:val="auto"/>
          <w:sz w:val="22"/>
          <w:szCs w:val="22"/>
        </w:rPr>
        <w:t>1 lit. a)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 - w </w:t>
      </w:r>
      <w:r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wysokości 20% </w:t>
      </w:r>
      <w:r w:rsidR="000A7608"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łącznej </w:t>
      </w:r>
      <w:r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kwoty wynagrodzenia Wykonawcy brutto </w:t>
      </w:r>
      <w:r w:rsidR="000A7608"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>określonej w</w:t>
      </w:r>
      <w:r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§</w:t>
      </w:r>
      <w:r w:rsidR="00A80BA0"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0A7608"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>4</w:t>
      </w:r>
      <w:r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ust. 1 umowy</w:t>
      </w:r>
      <w:r w:rsidR="006A2079"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>;</w:t>
      </w:r>
    </w:p>
    <w:p w14:paraId="68F66F73" w14:textId="77777777" w:rsidR="006A2079" w:rsidRPr="00B04BB1" w:rsidRDefault="006A2079" w:rsidP="001F2467">
      <w:pPr>
        <w:pStyle w:val="Default"/>
        <w:numPr>
          <w:ilvl w:val="1"/>
          <w:numId w:val="11"/>
        </w:numPr>
        <w:tabs>
          <w:tab w:val="clear" w:pos="567"/>
          <w:tab w:val="num" w:pos="993"/>
        </w:tabs>
        <w:suppressAutoHyphens/>
        <w:autoSpaceDN/>
        <w:adjustRightInd/>
        <w:spacing w:after="120"/>
        <w:ind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4BB1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naruszenia przez Wykonawcę obowiązku zachowania poufności informacji zgodnie z 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>§ 5 – w kwocie 10 000,00 zł za każde stwierdzone naruszenie.</w:t>
      </w:r>
    </w:p>
    <w:p w14:paraId="511E6E4F" w14:textId="77777777" w:rsidR="000E32F2" w:rsidRPr="00B04BB1" w:rsidRDefault="00CF0767" w:rsidP="001F2467">
      <w:pPr>
        <w:pStyle w:val="Default"/>
        <w:numPr>
          <w:ilvl w:val="0"/>
          <w:numId w:val="11"/>
        </w:numPr>
        <w:suppressAutoHyphens/>
        <w:autoSpaceDN/>
        <w:adjustRightInd/>
        <w:spacing w:after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4BB1">
        <w:rPr>
          <w:rFonts w:asciiTheme="minorHAnsi" w:hAnsiTheme="minorHAnsi" w:cstheme="minorHAnsi"/>
          <w:color w:val="auto"/>
          <w:sz w:val="22"/>
          <w:szCs w:val="22"/>
        </w:rPr>
        <w:t>Kary umowne podlegają sumowaniu.</w:t>
      </w:r>
    </w:p>
    <w:p w14:paraId="177ABD3F" w14:textId="77777777" w:rsidR="000E32F2" w:rsidRPr="00B04BB1" w:rsidRDefault="00CF0767" w:rsidP="001F2467">
      <w:pPr>
        <w:pStyle w:val="Default"/>
        <w:numPr>
          <w:ilvl w:val="0"/>
          <w:numId w:val="11"/>
        </w:numPr>
        <w:suppressAutoHyphens/>
        <w:autoSpaceDN/>
        <w:adjustRightInd/>
        <w:spacing w:after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4BB1">
        <w:rPr>
          <w:rFonts w:asciiTheme="minorHAnsi" w:hAnsiTheme="minorHAnsi" w:cstheme="minorHAnsi"/>
          <w:color w:val="auto"/>
          <w:sz w:val="22"/>
          <w:szCs w:val="22"/>
        </w:rPr>
        <w:t>Zamawiający może potrącić kary umowne z należnego Wykonawcy wynagrodzenia</w:t>
      </w:r>
      <w:r w:rsidR="00A80BA0" w:rsidRPr="00B04BB1">
        <w:rPr>
          <w:rFonts w:asciiTheme="minorHAnsi" w:hAnsiTheme="minorHAnsi" w:cstheme="minorHAnsi"/>
          <w:color w:val="auto"/>
          <w:sz w:val="22"/>
          <w:szCs w:val="22"/>
        </w:rPr>
        <w:t>, na co Wykonawca wyraża zgodę.</w:t>
      </w:r>
    </w:p>
    <w:p w14:paraId="5ABAC69E" w14:textId="77777777" w:rsidR="00C94B9A" w:rsidRPr="00B04BB1" w:rsidRDefault="00CF0767" w:rsidP="001F2467">
      <w:pPr>
        <w:pStyle w:val="Default"/>
        <w:numPr>
          <w:ilvl w:val="0"/>
          <w:numId w:val="11"/>
        </w:numPr>
        <w:suppressAutoHyphens/>
        <w:autoSpaceDN/>
        <w:adjustRightInd/>
        <w:spacing w:after="12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4BB1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Zamawiający zastrzega sobie prawo dochodzenia odszkodowania uzupełniającego na zasadach ogólnych w przypadku, gdy szkoda </w:t>
      </w:r>
      <w:r w:rsidR="00197E6E" w:rsidRPr="00B04BB1">
        <w:rPr>
          <w:rFonts w:asciiTheme="minorHAnsi" w:hAnsiTheme="minorHAnsi" w:cstheme="minorHAnsi"/>
          <w:color w:val="auto"/>
          <w:sz w:val="22"/>
          <w:szCs w:val="22"/>
        </w:rPr>
        <w:t>powstała wskutek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 niewykonania lub nienależytego wykonania umowy </w:t>
      </w:r>
      <w:r w:rsidR="00197E6E" w:rsidRPr="00B04BB1">
        <w:rPr>
          <w:rFonts w:asciiTheme="minorHAnsi" w:hAnsiTheme="minorHAnsi" w:cstheme="minorHAnsi"/>
          <w:color w:val="auto"/>
          <w:sz w:val="22"/>
          <w:szCs w:val="22"/>
        </w:rPr>
        <w:t xml:space="preserve">przez Wykonawcę </w:t>
      </w:r>
      <w:r w:rsidRPr="00B04BB1">
        <w:rPr>
          <w:rFonts w:asciiTheme="minorHAnsi" w:hAnsiTheme="minorHAnsi" w:cstheme="minorHAnsi"/>
          <w:color w:val="auto"/>
          <w:sz w:val="22"/>
          <w:szCs w:val="22"/>
        </w:rPr>
        <w:t>przekroczy kwotę kar umownych</w:t>
      </w:r>
      <w:r w:rsidR="00A80BA0" w:rsidRPr="00B04BB1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A628619" w14:textId="77777777" w:rsidR="00CF0767" w:rsidRPr="00B04BB1" w:rsidRDefault="00CF0767" w:rsidP="001F2467">
      <w:pPr>
        <w:spacing w:after="120" w:line="240" w:lineRule="auto"/>
        <w:rPr>
          <w:rFonts w:cstheme="minorHAnsi"/>
          <w:b/>
          <w:highlight w:val="white"/>
        </w:rPr>
      </w:pPr>
    </w:p>
    <w:p w14:paraId="40BF39BC" w14:textId="77777777" w:rsidR="000E32F2" w:rsidRPr="00B04BB1" w:rsidRDefault="000E32F2" w:rsidP="003B7E95">
      <w:pPr>
        <w:spacing w:after="0" w:line="240" w:lineRule="auto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 xml:space="preserve">§ </w:t>
      </w:r>
      <w:r w:rsidR="00C44326" w:rsidRPr="00B04BB1">
        <w:rPr>
          <w:rFonts w:cstheme="minorHAnsi"/>
          <w:b/>
        </w:rPr>
        <w:t>7</w:t>
      </w:r>
    </w:p>
    <w:p w14:paraId="0316B42C" w14:textId="77777777" w:rsidR="000E32F2" w:rsidRPr="00B04BB1" w:rsidRDefault="000E32F2" w:rsidP="001F2467">
      <w:pPr>
        <w:spacing w:after="120" w:line="240" w:lineRule="auto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Siła wyższa</w:t>
      </w:r>
    </w:p>
    <w:p w14:paraId="190AAB6B" w14:textId="77777777" w:rsidR="000E32F2" w:rsidRPr="00B04BB1" w:rsidRDefault="000E32F2" w:rsidP="001F2467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Strony nie będą ponosić żadnej odpowiedzialności za częściowe lub całkowite nie wywiązanie się ze zobowiązań umownych spowodowanych siłą wyższą, przez którą rozumie się wystąpienie zdarzeń nadzwyczajnych, zewnętrznych w stosunku do Stron, których nie można było przewidzieć przy podpisywaniu umowy, którym nie można było zapobiec i których nie dało się uniknąć nawet przy zachowaniu najwyższej staranności, w szczególności takich jak klęska żywiołowa (np. powódź, trzęsienie ziemi), akt terrorystyczny lub wojna.</w:t>
      </w:r>
    </w:p>
    <w:p w14:paraId="495EDA86" w14:textId="77777777" w:rsidR="000E32F2" w:rsidRPr="00B04BB1" w:rsidRDefault="000E32F2" w:rsidP="001F2467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Strona dotknięta działaniem siły wyższej jest zobowiązana do niezwłocznego poinformowania o tym drugiej Strony w formie pisemnej lub drogą mailową. W przypadku niewykonania tego obowiązku Strona zainteresowana traci prawo do powoływania się na siłę wyższą. Strona dotknięta działaniem siły wyższej jest zobowiązana do podjęcia wszelkich działań w celu ograniczenia zakresu nie wywiązania się ze swoich zobowiązań umownych.</w:t>
      </w:r>
    </w:p>
    <w:p w14:paraId="56F22F6E" w14:textId="77777777" w:rsidR="000E32F2" w:rsidRPr="00B04BB1" w:rsidRDefault="000E32F2" w:rsidP="001F2467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Strona dotknięta działaniem siły wyższej jest zobowiązana do niezwłocznego poinformowania drugiej Strony w sposób określony w ust. 2 o zakończeniu działania siły wyższej.</w:t>
      </w:r>
    </w:p>
    <w:p w14:paraId="24126641" w14:textId="77777777" w:rsidR="00CF0767" w:rsidRPr="00B04BB1" w:rsidRDefault="00CF0767" w:rsidP="001F2467">
      <w:pPr>
        <w:spacing w:after="120" w:line="240" w:lineRule="auto"/>
        <w:rPr>
          <w:rFonts w:cstheme="minorHAnsi"/>
          <w:b/>
          <w:highlight w:val="white"/>
        </w:rPr>
      </w:pPr>
    </w:p>
    <w:p w14:paraId="70E9968A" w14:textId="77777777" w:rsidR="000E32F2" w:rsidRPr="00B04BB1" w:rsidRDefault="000E32F2" w:rsidP="003B7E95">
      <w:pPr>
        <w:spacing w:after="0" w:line="240" w:lineRule="auto"/>
        <w:ind w:left="284" w:hanging="284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 xml:space="preserve">§ </w:t>
      </w:r>
      <w:r w:rsidR="00C44326" w:rsidRPr="00B04BB1">
        <w:rPr>
          <w:rFonts w:cstheme="minorHAnsi"/>
          <w:b/>
        </w:rPr>
        <w:t>8</w:t>
      </w:r>
    </w:p>
    <w:p w14:paraId="4C411E8C" w14:textId="77777777" w:rsidR="000E32F2" w:rsidRPr="00B04BB1" w:rsidRDefault="000E32F2" w:rsidP="001F2467">
      <w:pPr>
        <w:spacing w:after="120" w:line="240" w:lineRule="auto"/>
        <w:ind w:left="284" w:hanging="284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Rozwiązanie umowy</w:t>
      </w:r>
    </w:p>
    <w:p w14:paraId="793DC8C8" w14:textId="77777777" w:rsidR="000E32F2" w:rsidRPr="00B04BB1" w:rsidRDefault="000E32F2" w:rsidP="00160CA1">
      <w:pPr>
        <w:spacing w:after="120" w:line="240" w:lineRule="auto"/>
        <w:ind w:firstLine="284"/>
        <w:jc w:val="both"/>
        <w:rPr>
          <w:rFonts w:cstheme="minorHAnsi"/>
        </w:rPr>
      </w:pPr>
      <w:r w:rsidRPr="00B04BB1">
        <w:rPr>
          <w:rFonts w:cstheme="minorHAnsi"/>
        </w:rPr>
        <w:t xml:space="preserve">Zamawiający może rozwiązać umowę </w:t>
      </w:r>
      <w:r w:rsidR="00197E6E" w:rsidRPr="00B04BB1">
        <w:rPr>
          <w:rFonts w:cstheme="minorHAnsi"/>
        </w:rPr>
        <w:t xml:space="preserve">ze skutkiem natychmiastowym </w:t>
      </w:r>
      <w:r w:rsidRPr="00B04BB1">
        <w:rPr>
          <w:rFonts w:cstheme="minorHAnsi"/>
        </w:rPr>
        <w:t>w przypadku:</w:t>
      </w:r>
    </w:p>
    <w:p w14:paraId="524C9E63" w14:textId="77777777" w:rsidR="000E32F2" w:rsidRPr="00B04BB1" w:rsidRDefault="000E32F2" w:rsidP="003B7E95">
      <w:pPr>
        <w:pStyle w:val="Akapitzlist"/>
        <w:numPr>
          <w:ilvl w:val="0"/>
          <w:numId w:val="13"/>
        </w:numPr>
        <w:tabs>
          <w:tab w:val="left" w:pos="1134"/>
        </w:tabs>
        <w:spacing w:after="0" w:line="240" w:lineRule="auto"/>
        <w:ind w:left="567" w:hanging="283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uchybień w realizacji umowy</w:t>
      </w:r>
      <w:r w:rsidR="00197E6E" w:rsidRPr="00B04BB1">
        <w:rPr>
          <w:rFonts w:cstheme="minorHAnsi"/>
        </w:rPr>
        <w:t xml:space="preserve"> przez Wykonawcę w postaci</w:t>
      </w:r>
      <w:r w:rsidRPr="00B04BB1">
        <w:rPr>
          <w:rFonts w:cstheme="minorHAnsi"/>
        </w:rPr>
        <w:t>:</w:t>
      </w:r>
    </w:p>
    <w:p w14:paraId="60650E02" w14:textId="77777777" w:rsidR="00160CA1" w:rsidRPr="00B04BB1" w:rsidRDefault="00160CA1" w:rsidP="00160CA1">
      <w:pPr>
        <w:pStyle w:val="Akapitzlist"/>
        <w:tabs>
          <w:tab w:val="left" w:pos="1134"/>
        </w:tabs>
        <w:spacing w:after="0" w:line="240" w:lineRule="auto"/>
        <w:ind w:left="709" w:hanging="142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- ciągłej przerwy w świadczeniu usługi </w:t>
      </w:r>
      <w:r w:rsidRPr="007334CE">
        <w:rPr>
          <w:rFonts w:cstheme="minorHAnsi"/>
        </w:rPr>
        <w:t xml:space="preserve">trwającej dłużej niż </w:t>
      </w:r>
      <w:r w:rsidR="007334CE" w:rsidRPr="007334CE">
        <w:rPr>
          <w:rFonts w:cstheme="minorHAnsi"/>
        </w:rPr>
        <w:t>3</w:t>
      </w:r>
      <w:r w:rsidRPr="007334CE">
        <w:rPr>
          <w:rFonts w:cstheme="minorHAnsi"/>
        </w:rPr>
        <w:t xml:space="preserve"> z przyczyn</w:t>
      </w:r>
      <w:r w:rsidRPr="00B04BB1">
        <w:rPr>
          <w:rFonts w:cstheme="minorHAnsi"/>
        </w:rPr>
        <w:t xml:space="preserve"> leżących po stronie Wykonawcy, lub</w:t>
      </w:r>
    </w:p>
    <w:p w14:paraId="1FD75EF6" w14:textId="77777777" w:rsidR="00197E6E" w:rsidRPr="00B04BB1" w:rsidRDefault="000E32F2" w:rsidP="00CA4E9F">
      <w:pPr>
        <w:pStyle w:val="Akapitzlist"/>
        <w:tabs>
          <w:tab w:val="left" w:pos="709"/>
        </w:tabs>
        <w:spacing w:after="0" w:line="240" w:lineRule="auto"/>
        <w:ind w:left="709" w:hanging="142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- </w:t>
      </w:r>
      <w:r w:rsidR="00197E6E" w:rsidRPr="00B04BB1">
        <w:rPr>
          <w:rFonts w:cstheme="minorHAnsi"/>
        </w:rPr>
        <w:t xml:space="preserve">niespełniania przez usługę </w:t>
      </w:r>
      <w:r w:rsidR="00160CA1" w:rsidRPr="00B04BB1">
        <w:rPr>
          <w:rFonts w:cstheme="minorHAnsi"/>
        </w:rPr>
        <w:t xml:space="preserve">wymagań </w:t>
      </w:r>
      <w:r w:rsidR="00197E6E" w:rsidRPr="00B04BB1">
        <w:rPr>
          <w:rFonts w:cstheme="minorHAnsi"/>
        </w:rPr>
        <w:t xml:space="preserve">wynikających z Umowy, w szczególności </w:t>
      </w:r>
      <w:r w:rsidR="00160CA1" w:rsidRPr="00B04BB1">
        <w:rPr>
          <w:rFonts w:cstheme="minorHAnsi"/>
        </w:rPr>
        <w:t xml:space="preserve">wymagań </w:t>
      </w:r>
      <w:r w:rsidR="00197E6E" w:rsidRPr="00B04BB1">
        <w:rPr>
          <w:rFonts w:cstheme="minorHAnsi"/>
        </w:rPr>
        <w:t xml:space="preserve">sprecyzowanych przez Zamawiającego w zapytaniu ofertowym - </w:t>
      </w:r>
      <w:r w:rsidR="00197E6E" w:rsidRPr="00B04BB1">
        <w:rPr>
          <w:rFonts w:cstheme="minorHAnsi"/>
          <w:u w:val="single"/>
        </w:rPr>
        <w:t>Załączniku nr 1</w:t>
      </w:r>
      <w:r w:rsidR="00197E6E" w:rsidRPr="00B04BB1">
        <w:rPr>
          <w:rFonts w:cstheme="minorHAnsi"/>
        </w:rPr>
        <w:t xml:space="preserve"> do Umowy</w:t>
      </w:r>
      <w:r w:rsidR="00CA4E9F" w:rsidRPr="00B04BB1">
        <w:rPr>
          <w:rFonts w:cstheme="minorHAnsi"/>
        </w:rPr>
        <w:t>.</w:t>
      </w:r>
    </w:p>
    <w:p w14:paraId="2462BCFD" w14:textId="77777777" w:rsidR="00CA4E9F" w:rsidRPr="00B04BB1" w:rsidRDefault="00CA4E9F" w:rsidP="00CA4E9F">
      <w:pPr>
        <w:pStyle w:val="Akapitzlist"/>
        <w:tabs>
          <w:tab w:val="left" w:pos="709"/>
        </w:tabs>
        <w:spacing w:after="0" w:line="240" w:lineRule="auto"/>
        <w:ind w:left="709" w:hanging="142"/>
        <w:contextualSpacing w:val="0"/>
        <w:jc w:val="both"/>
        <w:rPr>
          <w:rFonts w:cstheme="minorHAnsi"/>
        </w:rPr>
      </w:pPr>
    </w:p>
    <w:p w14:paraId="7AF90388" w14:textId="77777777" w:rsidR="000E32F2" w:rsidRPr="00B04BB1" w:rsidRDefault="000E32F2" w:rsidP="001F2467">
      <w:pPr>
        <w:pStyle w:val="Akapitzlist"/>
        <w:numPr>
          <w:ilvl w:val="0"/>
          <w:numId w:val="13"/>
        </w:numPr>
        <w:tabs>
          <w:tab w:val="left" w:pos="1134"/>
        </w:tabs>
        <w:spacing w:after="120" w:line="240" w:lineRule="auto"/>
        <w:ind w:left="567" w:hanging="283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w razie wystąpienia istotnej zmiany okoliczności powodującej, że wykonanie umowy nie leży w interesie publicznym, czego Zamawiający nie mógł przewidzieć w chwili zawarcia umowy. </w:t>
      </w:r>
    </w:p>
    <w:p w14:paraId="3E097F81" w14:textId="77777777" w:rsidR="00C94B9A" w:rsidRPr="00B04BB1" w:rsidRDefault="00C94B9A" w:rsidP="001F2467">
      <w:pPr>
        <w:spacing w:after="120" w:line="240" w:lineRule="auto"/>
        <w:ind w:left="284" w:hanging="284"/>
        <w:jc w:val="both"/>
        <w:rPr>
          <w:rFonts w:cstheme="minorHAnsi"/>
          <w:b/>
          <w:highlight w:val="white"/>
        </w:rPr>
      </w:pPr>
    </w:p>
    <w:p w14:paraId="0D6D3E86" w14:textId="77777777" w:rsidR="00C94B9A" w:rsidRPr="00B04BB1" w:rsidRDefault="00C94B9A" w:rsidP="003B7E95">
      <w:pPr>
        <w:spacing w:after="0" w:line="240" w:lineRule="auto"/>
        <w:ind w:left="284" w:hanging="284"/>
        <w:jc w:val="center"/>
        <w:rPr>
          <w:rFonts w:cstheme="minorHAnsi"/>
        </w:rPr>
      </w:pPr>
      <w:r w:rsidRPr="00B04BB1">
        <w:rPr>
          <w:rFonts w:cstheme="minorHAnsi"/>
          <w:b/>
          <w:highlight w:val="white"/>
        </w:rPr>
        <w:t xml:space="preserve">§ </w:t>
      </w:r>
      <w:r w:rsidR="00C44326" w:rsidRPr="00B04BB1">
        <w:rPr>
          <w:rFonts w:cstheme="minorHAnsi"/>
          <w:b/>
        </w:rPr>
        <w:t>9</w:t>
      </w:r>
    </w:p>
    <w:p w14:paraId="3304592C" w14:textId="77777777" w:rsidR="00C94B9A" w:rsidRPr="00B04BB1" w:rsidRDefault="00C94B9A" w:rsidP="001F2467">
      <w:pPr>
        <w:spacing w:after="120" w:line="240" w:lineRule="auto"/>
        <w:ind w:left="284" w:hanging="284"/>
        <w:jc w:val="center"/>
        <w:rPr>
          <w:rFonts w:cstheme="minorHAnsi"/>
          <w:b/>
          <w:smallCaps/>
        </w:rPr>
      </w:pPr>
      <w:r w:rsidRPr="00B04BB1">
        <w:rPr>
          <w:rFonts w:cstheme="minorHAnsi"/>
          <w:b/>
          <w:smallCaps/>
        </w:rPr>
        <w:t>Postanowienia końcowe</w:t>
      </w:r>
    </w:p>
    <w:p w14:paraId="48DDB331" w14:textId="77777777" w:rsidR="00E7745A" w:rsidRPr="00B04BB1" w:rsidRDefault="00C94B9A" w:rsidP="001F2467">
      <w:pPr>
        <w:pStyle w:val="Akapitzlist"/>
        <w:numPr>
          <w:ilvl w:val="1"/>
          <w:numId w:val="6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Każda zmiana lub uzupełnienie Umowy wymaga zachowania formy pisemnej pod rygorem nieważności</w:t>
      </w:r>
      <w:r w:rsidR="000E32F2" w:rsidRPr="00B04BB1">
        <w:rPr>
          <w:rFonts w:cstheme="minorHAnsi"/>
        </w:rPr>
        <w:t>, z zastrzeżeniem zmiany</w:t>
      </w:r>
      <w:r w:rsidR="001F2467" w:rsidRPr="00B04BB1">
        <w:rPr>
          <w:rFonts w:cstheme="minorHAnsi"/>
        </w:rPr>
        <w:t>, o której mowa w § 2 ust. 7.</w:t>
      </w:r>
    </w:p>
    <w:p w14:paraId="7C304034" w14:textId="77777777" w:rsidR="00E7745A" w:rsidRPr="00B04BB1" w:rsidRDefault="00E7745A" w:rsidP="001F2467">
      <w:pPr>
        <w:pStyle w:val="Akapitzlist"/>
        <w:numPr>
          <w:ilvl w:val="1"/>
          <w:numId w:val="6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Umowa jest poddana prawu polskiemu. </w:t>
      </w:r>
      <w:r w:rsidRPr="00B04BB1">
        <w:rPr>
          <w:rFonts w:cstheme="minorHAnsi"/>
          <w:highlight w:val="white"/>
        </w:rPr>
        <w:t>W sprawach, które nie zostały uregulowane Umową, zastosowanie mają właściwe przepisy prawa powszechnie obowiązującego, w szczególności przepisy Kodeksu cywilnego</w:t>
      </w:r>
      <w:r w:rsidR="000E32F2" w:rsidRPr="00B04BB1">
        <w:rPr>
          <w:rFonts w:cstheme="minorHAnsi"/>
        </w:rPr>
        <w:t>.</w:t>
      </w:r>
    </w:p>
    <w:p w14:paraId="621C1030" w14:textId="77777777" w:rsidR="00C94B9A" w:rsidRPr="00B04BB1" w:rsidRDefault="00C94B9A" w:rsidP="001F2467">
      <w:pPr>
        <w:pStyle w:val="Akapitzlist"/>
        <w:numPr>
          <w:ilvl w:val="1"/>
          <w:numId w:val="6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W przypadku sporów wynikających z Umowy, które nie zostały  rozstrzygnięte w drodze polubownej, właściwy do rozpoznania sporu będzie sąd powszechny właściwy miejscowo dla siedziby Zamawiającego. </w:t>
      </w:r>
    </w:p>
    <w:p w14:paraId="69A5E0AB" w14:textId="77777777" w:rsidR="000E32F2" w:rsidRPr="00B04BB1" w:rsidRDefault="00C94B9A" w:rsidP="001F2467">
      <w:pPr>
        <w:pStyle w:val="Akapitzlist"/>
        <w:numPr>
          <w:ilvl w:val="1"/>
          <w:numId w:val="6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 xml:space="preserve">Wykonawca nie może dokonać przeniesienia praw ani obowiązków wynikających z Umowy na osobę trzecią bez uprzedniej pisemnej zgody  Zamawiającego. </w:t>
      </w:r>
    </w:p>
    <w:p w14:paraId="1BA8FB28" w14:textId="77777777" w:rsidR="000E32F2" w:rsidRPr="00B04BB1" w:rsidRDefault="000E32F2" w:rsidP="003B7E95">
      <w:pPr>
        <w:pStyle w:val="Akapitzlist"/>
        <w:numPr>
          <w:ilvl w:val="1"/>
          <w:numId w:val="6"/>
        </w:numPr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lastRenderedPageBreak/>
        <w:t xml:space="preserve">Integralną część niniejszej umowy stanowią załączniki: </w:t>
      </w:r>
    </w:p>
    <w:p w14:paraId="3CB7EAC0" w14:textId="77777777" w:rsidR="000E32F2" w:rsidRPr="00B04BB1" w:rsidRDefault="000E32F2" w:rsidP="003B7E95">
      <w:pPr>
        <w:pStyle w:val="Akapitzlist"/>
        <w:numPr>
          <w:ilvl w:val="0"/>
          <w:numId w:val="16"/>
        </w:numPr>
        <w:spacing w:after="0" w:line="240" w:lineRule="auto"/>
        <w:ind w:left="284" w:firstLine="0"/>
        <w:contextualSpacing w:val="0"/>
        <w:rPr>
          <w:rFonts w:cstheme="minorHAnsi"/>
        </w:rPr>
      </w:pPr>
      <w:r w:rsidRPr="00B04BB1">
        <w:rPr>
          <w:rFonts w:cstheme="minorHAnsi"/>
          <w:u w:val="single"/>
        </w:rPr>
        <w:t>Załącznik nr 1</w:t>
      </w:r>
      <w:r w:rsidRPr="00B04BB1">
        <w:rPr>
          <w:rFonts w:cstheme="minorHAnsi"/>
        </w:rPr>
        <w:t xml:space="preserve"> – zapytanie ofertowe,</w:t>
      </w:r>
    </w:p>
    <w:p w14:paraId="76B58A95" w14:textId="77777777" w:rsidR="000E32F2" w:rsidRPr="00B04BB1" w:rsidRDefault="000E32F2" w:rsidP="003B7E95">
      <w:pPr>
        <w:pStyle w:val="Akapitzlist"/>
        <w:numPr>
          <w:ilvl w:val="0"/>
          <w:numId w:val="16"/>
        </w:numPr>
        <w:spacing w:after="0" w:line="240" w:lineRule="auto"/>
        <w:ind w:left="284" w:firstLine="0"/>
        <w:contextualSpacing w:val="0"/>
        <w:rPr>
          <w:rFonts w:cstheme="minorHAnsi"/>
        </w:rPr>
      </w:pPr>
      <w:r w:rsidRPr="00B04BB1">
        <w:rPr>
          <w:rFonts w:cstheme="minorHAnsi"/>
          <w:u w:val="single"/>
        </w:rPr>
        <w:t>Załącznik nr 2</w:t>
      </w:r>
      <w:r w:rsidRPr="00B04BB1">
        <w:rPr>
          <w:rFonts w:cstheme="minorHAnsi"/>
        </w:rPr>
        <w:t xml:space="preserve"> – oferta Wykonawcy,</w:t>
      </w:r>
    </w:p>
    <w:p w14:paraId="2D92773B" w14:textId="77777777" w:rsidR="00C94B9A" w:rsidRPr="00B04BB1" w:rsidRDefault="000E32F2" w:rsidP="003B7E95">
      <w:pPr>
        <w:pStyle w:val="Akapitzlist"/>
        <w:numPr>
          <w:ilvl w:val="0"/>
          <w:numId w:val="16"/>
        </w:numPr>
        <w:spacing w:after="120" w:line="240" w:lineRule="auto"/>
        <w:ind w:left="284" w:firstLine="0"/>
        <w:contextualSpacing w:val="0"/>
        <w:rPr>
          <w:rFonts w:cstheme="minorHAnsi"/>
          <w:i/>
          <w:iCs/>
        </w:rPr>
      </w:pPr>
      <w:r w:rsidRPr="00B04BB1">
        <w:rPr>
          <w:rFonts w:cstheme="minorHAnsi"/>
          <w:i/>
          <w:iCs/>
          <w:u w:val="single"/>
        </w:rPr>
        <w:t>Załącznik nr 3</w:t>
      </w:r>
      <w:r w:rsidRPr="00B04BB1">
        <w:rPr>
          <w:rFonts w:cstheme="minorHAnsi"/>
          <w:i/>
          <w:iCs/>
        </w:rPr>
        <w:t xml:space="preserve"> – regulamin</w:t>
      </w:r>
      <w:r w:rsidR="00B04BB1" w:rsidRPr="00B04BB1">
        <w:rPr>
          <w:rFonts w:cstheme="minorHAnsi"/>
          <w:i/>
          <w:iCs/>
        </w:rPr>
        <w:t>.</w:t>
      </w:r>
      <w:r w:rsidR="00B04BB1" w:rsidRPr="00B04BB1">
        <w:rPr>
          <w:rStyle w:val="Odwoanieprzypisudolnego"/>
          <w:rFonts w:cstheme="minorHAnsi"/>
          <w:i/>
          <w:iCs/>
        </w:rPr>
        <w:t xml:space="preserve"> </w:t>
      </w:r>
      <w:r w:rsidR="00B04BB1" w:rsidRPr="00B04BB1">
        <w:rPr>
          <w:rStyle w:val="Odwoanieprzypisudolnego"/>
          <w:rFonts w:cstheme="minorHAnsi"/>
          <w:i/>
          <w:iCs/>
        </w:rPr>
        <w:footnoteReference w:customMarkFollows="1" w:id="2"/>
        <w:sym w:font="Symbol" w:char="F02A"/>
      </w:r>
    </w:p>
    <w:p w14:paraId="66F4EB12" w14:textId="77777777" w:rsidR="003B7E95" w:rsidRPr="00B04BB1" w:rsidRDefault="003B7E95" w:rsidP="003B7E95">
      <w:pPr>
        <w:pStyle w:val="Akapitzlist"/>
        <w:numPr>
          <w:ilvl w:val="1"/>
          <w:numId w:val="6"/>
        </w:numPr>
        <w:spacing w:after="0" w:line="240" w:lineRule="auto"/>
        <w:ind w:left="284" w:hanging="284"/>
        <w:contextualSpacing w:val="0"/>
        <w:jc w:val="both"/>
        <w:rPr>
          <w:rFonts w:cstheme="minorHAnsi"/>
          <w:i/>
          <w:iCs/>
        </w:rPr>
      </w:pPr>
      <w:r w:rsidRPr="00B04BB1">
        <w:rPr>
          <w:i/>
          <w:iCs/>
        </w:rPr>
        <w:t>Zgodnie z art. 13 ust. 1-2 Rozporz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dzenia Parlamentu Europejskiego i Rady (UE) 2016/679 z dnia                   27 kwietnia 2016 r. w sprawie ochrony osób fizycznych w zwi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zku z przetwarzaniem danych osobowych i w sprawie swobodnego przep</w:t>
      </w:r>
      <w:r w:rsidRPr="00B04BB1">
        <w:rPr>
          <w:rFonts w:hint="eastAsia"/>
          <w:i/>
          <w:iCs/>
        </w:rPr>
        <w:t>ł</w:t>
      </w:r>
      <w:r w:rsidRPr="00B04BB1">
        <w:rPr>
          <w:i/>
          <w:iCs/>
        </w:rPr>
        <w:t>ywu takich danych oraz uchylenia dyrektywy 95/46/WE (ogólne rozporz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 xml:space="preserve">dzenie o ochronie danych, dalej „RODO”) Zamawiający informuje, </w:t>
      </w:r>
      <w:r w:rsidRPr="00B04BB1">
        <w:rPr>
          <w:rFonts w:hint="eastAsia"/>
          <w:i/>
          <w:iCs/>
        </w:rPr>
        <w:t>ż</w:t>
      </w:r>
      <w:r w:rsidRPr="00B04BB1">
        <w:rPr>
          <w:i/>
          <w:iCs/>
        </w:rPr>
        <w:t xml:space="preserve">e: </w:t>
      </w:r>
    </w:p>
    <w:p w14:paraId="5CEB0D2B" w14:textId="77777777" w:rsidR="003B7E95" w:rsidRPr="00B04BB1" w:rsidRDefault="003B7E95" w:rsidP="003B7E95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  <w:r w:rsidRPr="00B04BB1">
        <w:rPr>
          <w:i/>
          <w:iCs/>
        </w:rPr>
        <w:t>administratorem danych osobowych Wykonawcy jest Zamawiający, tj. Polskie Wydawnictwo Muzyczne z siedzibą w Krakowie, al. Krasi</w:t>
      </w:r>
      <w:r w:rsidRPr="00B04BB1">
        <w:rPr>
          <w:rFonts w:hint="eastAsia"/>
          <w:i/>
          <w:iCs/>
        </w:rPr>
        <w:t>ń</w:t>
      </w:r>
      <w:r w:rsidRPr="00B04BB1">
        <w:rPr>
          <w:i/>
          <w:iCs/>
        </w:rPr>
        <w:t>skiego 11A, 31-111 Kraków. W sprawie ochrony swoich danych osobowych Wykonawca może skontaktowa</w:t>
      </w:r>
      <w:r w:rsidRPr="00B04BB1">
        <w:rPr>
          <w:rFonts w:hint="eastAsia"/>
          <w:i/>
          <w:iCs/>
        </w:rPr>
        <w:t>ć</w:t>
      </w:r>
      <w:r w:rsidRPr="00B04BB1">
        <w:rPr>
          <w:i/>
          <w:iCs/>
        </w:rPr>
        <w:t xml:space="preserve"> si</w:t>
      </w:r>
      <w:r w:rsidRPr="00B04BB1">
        <w:rPr>
          <w:rFonts w:hint="eastAsia"/>
          <w:i/>
          <w:iCs/>
        </w:rPr>
        <w:t>ę</w:t>
      </w:r>
      <w:r w:rsidRPr="00B04BB1">
        <w:rPr>
          <w:i/>
          <w:iCs/>
        </w:rPr>
        <w:t xml:space="preserve"> bezpośrednio z administratorem danych osobowych, przy użyciu adresu e-mail: iod@pwm.com.pl lub pisemnie na adres siedziby Zamawiającego. </w:t>
      </w:r>
    </w:p>
    <w:p w14:paraId="40651F96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643" w:hanging="360"/>
        <w:jc w:val="both"/>
        <w:rPr>
          <w:i/>
          <w:iCs/>
        </w:rPr>
      </w:pPr>
      <w:r w:rsidRPr="00B04BB1">
        <w:rPr>
          <w:i/>
          <w:iCs/>
        </w:rPr>
        <w:t>2)</w:t>
      </w:r>
      <w:r w:rsidRPr="00B04BB1">
        <w:rPr>
          <w:i/>
          <w:iCs/>
        </w:rPr>
        <w:tab/>
        <w:t>Zamawiający b</w:t>
      </w:r>
      <w:r w:rsidRPr="00B04BB1">
        <w:rPr>
          <w:rFonts w:hint="eastAsia"/>
          <w:i/>
          <w:iCs/>
        </w:rPr>
        <w:t>ę</w:t>
      </w:r>
      <w:r w:rsidRPr="00B04BB1">
        <w:rPr>
          <w:i/>
          <w:iCs/>
        </w:rPr>
        <w:t>dzie przetwarza</w:t>
      </w:r>
      <w:r w:rsidRPr="00B04BB1">
        <w:rPr>
          <w:rFonts w:hint="eastAsia"/>
          <w:i/>
          <w:iCs/>
        </w:rPr>
        <w:t>ć</w:t>
      </w:r>
      <w:r w:rsidRPr="00B04BB1">
        <w:rPr>
          <w:i/>
          <w:iCs/>
        </w:rPr>
        <w:t xml:space="preserve"> dane osobowe Wykonawcy w celach i na podstawach prawnych wskazanych poni</w:t>
      </w:r>
      <w:r w:rsidRPr="00B04BB1">
        <w:rPr>
          <w:rFonts w:hint="eastAsia"/>
          <w:i/>
          <w:iCs/>
        </w:rPr>
        <w:t>ż</w:t>
      </w:r>
      <w:r w:rsidRPr="00B04BB1">
        <w:rPr>
          <w:i/>
          <w:iCs/>
        </w:rPr>
        <w:t>ej:</w:t>
      </w:r>
    </w:p>
    <w:p w14:paraId="027985BA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i/>
          <w:iCs/>
        </w:rPr>
      </w:pPr>
      <w:r w:rsidRPr="00B04BB1">
        <w:rPr>
          <w:i/>
          <w:iCs/>
        </w:rPr>
        <w:t>a)</w:t>
      </w:r>
      <w:r w:rsidRPr="00B04BB1">
        <w:rPr>
          <w:i/>
          <w:iCs/>
        </w:rPr>
        <w:tab/>
        <w:t>w celu zawarcia i wykonania umowy, na podstawie art. 6 ust. 1 lit. b RODO,</w:t>
      </w:r>
    </w:p>
    <w:p w14:paraId="0B0BE7F2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i/>
          <w:iCs/>
        </w:rPr>
      </w:pPr>
      <w:r w:rsidRPr="00B04BB1">
        <w:rPr>
          <w:i/>
          <w:iCs/>
        </w:rPr>
        <w:t>b)</w:t>
      </w:r>
      <w:r w:rsidRPr="00B04BB1">
        <w:rPr>
          <w:i/>
          <w:iCs/>
        </w:rPr>
        <w:tab/>
        <w:t>w celu wykonywania obowi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zków wynikaj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cych z przepisów o podatkach, rachunkowo</w:t>
      </w:r>
      <w:r w:rsidRPr="00B04BB1">
        <w:rPr>
          <w:rFonts w:hint="eastAsia"/>
          <w:i/>
          <w:iCs/>
        </w:rPr>
        <w:t>ś</w:t>
      </w:r>
      <w:r w:rsidRPr="00B04BB1">
        <w:rPr>
          <w:i/>
          <w:iCs/>
        </w:rPr>
        <w:t>ci,                    i innych przepisów powszechnie obowi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zuj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cego prawa, na podstawie art. 6 ust.1 lit. c RODO</w:t>
      </w:r>
    </w:p>
    <w:p w14:paraId="62CDEB4F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i/>
          <w:iCs/>
        </w:rPr>
      </w:pPr>
      <w:r w:rsidRPr="00B04BB1">
        <w:rPr>
          <w:i/>
          <w:iCs/>
        </w:rPr>
        <w:t>c)</w:t>
      </w:r>
      <w:r w:rsidRPr="00B04BB1">
        <w:rPr>
          <w:i/>
          <w:iCs/>
        </w:rPr>
        <w:tab/>
        <w:t>w celu dochodzenia roszcze</w:t>
      </w:r>
      <w:r w:rsidRPr="00B04BB1">
        <w:rPr>
          <w:rFonts w:hint="eastAsia"/>
          <w:i/>
          <w:iCs/>
        </w:rPr>
        <w:t>ń</w:t>
      </w:r>
      <w:r w:rsidRPr="00B04BB1">
        <w:rPr>
          <w:i/>
          <w:iCs/>
        </w:rPr>
        <w:t xml:space="preserve"> lub obrony przed roszczeniami, które mog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 xml:space="preserve"> powsta</w:t>
      </w:r>
      <w:r w:rsidRPr="00B04BB1">
        <w:rPr>
          <w:rFonts w:hint="eastAsia"/>
          <w:i/>
          <w:iCs/>
        </w:rPr>
        <w:t>ć</w:t>
      </w:r>
      <w:r w:rsidRPr="00B04BB1">
        <w:rPr>
          <w:i/>
          <w:iCs/>
        </w:rPr>
        <w:t xml:space="preserve"> na gruncie umowy, na podstawie art. 6 ust. 1 lit. f RODO. </w:t>
      </w:r>
    </w:p>
    <w:p w14:paraId="10C90F9B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i/>
          <w:iCs/>
        </w:rPr>
      </w:pPr>
      <w:r w:rsidRPr="00B04BB1">
        <w:rPr>
          <w:i/>
          <w:iCs/>
        </w:rPr>
        <w:t>3)</w:t>
      </w:r>
      <w:r w:rsidRPr="00B04BB1">
        <w:rPr>
          <w:i/>
          <w:iCs/>
        </w:rPr>
        <w:tab/>
        <w:t>Dane osobowe Wykonawcy b</w:t>
      </w:r>
      <w:r w:rsidRPr="00B04BB1">
        <w:rPr>
          <w:rFonts w:hint="eastAsia"/>
          <w:i/>
          <w:iCs/>
        </w:rPr>
        <w:t>ę</w:t>
      </w:r>
      <w:r w:rsidRPr="00B04BB1">
        <w:rPr>
          <w:i/>
          <w:iCs/>
        </w:rPr>
        <w:t>d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 xml:space="preserve"> przechowywane:</w:t>
      </w:r>
    </w:p>
    <w:p w14:paraId="0C6876AB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i/>
          <w:iCs/>
        </w:rPr>
      </w:pPr>
      <w:r w:rsidRPr="00B04BB1">
        <w:rPr>
          <w:i/>
          <w:iCs/>
        </w:rPr>
        <w:t>a)</w:t>
      </w:r>
      <w:r w:rsidRPr="00B04BB1">
        <w:rPr>
          <w:i/>
          <w:iCs/>
        </w:rPr>
        <w:tab/>
        <w:t>dla celu zawarcia i wykonania umowy, przez czas niezb</w:t>
      </w:r>
      <w:r w:rsidRPr="00B04BB1">
        <w:rPr>
          <w:rFonts w:hint="eastAsia"/>
          <w:i/>
          <w:iCs/>
        </w:rPr>
        <w:t>ę</w:t>
      </w:r>
      <w:r w:rsidRPr="00B04BB1">
        <w:rPr>
          <w:i/>
          <w:iCs/>
        </w:rPr>
        <w:t>dny do wykonania umowy,</w:t>
      </w:r>
    </w:p>
    <w:p w14:paraId="1E9D2AEE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i/>
          <w:iCs/>
        </w:rPr>
      </w:pPr>
      <w:r w:rsidRPr="00B04BB1">
        <w:rPr>
          <w:i/>
          <w:iCs/>
        </w:rPr>
        <w:t>b)</w:t>
      </w:r>
      <w:r w:rsidRPr="00B04BB1">
        <w:rPr>
          <w:i/>
          <w:iCs/>
        </w:rPr>
        <w:tab/>
        <w:t>dla celu wykonania obowi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zku wynikaj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>cego z przepisów prawa, przez czas wskazany                         w przepisach,</w:t>
      </w:r>
    </w:p>
    <w:p w14:paraId="0E84B7C4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i/>
          <w:iCs/>
        </w:rPr>
      </w:pPr>
      <w:r w:rsidRPr="00B04BB1">
        <w:rPr>
          <w:i/>
          <w:iCs/>
        </w:rPr>
        <w:t>c)</w:t>
      </w:r>
      <w:r w:rsidRPr="00B04BB1">
        <w:rPr>
          <w:i/>
          <w:iCs/>
        </w:rPr>
        <w:tab/>
        <w:t>dla celu dochodzenia roszcze</w:t>
      </w:r>
      <w:r w:rsidRPr="00B04BB1">
        <w:rPr>
          <w:rFonts w:hint="eastAsia"/>
          <w:i/>
          <w:iCs/>
        </w:rPr>
        <w:t>ń</w:t>
      </w:r>
      <w:r w:rsidRPr="00B04BB1">
        <w:rPr>
          <w:i/>
          <w:iCs/>
        </w:rPr>
        <w:t>, przez okres przedawnienia roszcze</w:t>
      </w:r>
      <w:r w:rsidRPr="00B04BB1">
        <w:rPr>
          <w:rFonts w:hint="eastAsia"/>
          <w:i/>
          <w:iCs/>
        </w:rPr>
        <w:t>ń</w:t>
      </w:r>
      <w:r w:rsidRPr="00B04BB1">
        <w:rPr>
          <w:i/>
          <w:iCs/>
        </w:rPr>
        <w:t>, liczony od dnia wymagalno</w:t>
      </w:r>
      <w:r w:rsidRPr="00B04BB1">
        <w:rPr>
          <w:rFonts w:hint="eastAsia"/>
          <w:i/>
          <w:iCs/>
        </w:rPr>
        <w:t>ś</w:t>
      </w:r>
      <w:r w:rsidRPr="00B04BB1">
        <w:rPr>
          <w:i/>
          <w:iCs/>
        </w:rPr>
        <w:t>ci (termin spe</w:t>
      </w:r>
      <w:r w:rsidRPr="00B04BB1">
        <w:rPr>
          <w:rFonts w:hint="eastAsia"/>
          <w:i/>
          <w:iCs/>
        </w:rPr>
        <w:t>ł</w:t>
      </w:r>
      <w:r w:rsidRPr="00B04BB1">
        <w:rPr>
          <w:i/>
          <w:iCs/>
        </w:rPr>
        <w:t xml:space="preserve">nienia </w:t>
      </w:r>
      <w:r w:rsidRPr="00B04BB1">
        <w:rPr>
          <w:rFonts w:hint="eastAsia"/>
          <w:i/>
          <w:iCs/>
        </w:rPr>
        <w:t>ś</w:t>
      </w:r>
      <w:r w:rsidRPr="00B04BB1">
        <w:rPr>
          <w:i/>
          <w:iCs/>
        </w:rPr>
        <w:t xml:space="preserve">wiadczenia).  </w:t>
      </w:r>
    </w:p>
    <w:p w14:paraId="148AA2BD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709" w:hanging="426"/>
        <w:jc w:val="both"/>
        <w:rPr>
          <w:i/>
          <w:iCs/>
        </w:rPr>
      </w:pPr>
      <w:r w:rsidRPr="00B04BB1">
        <w:rPr>
          <w:i/>
          <w:iCs/>
        </w:rPr>
        <w:t>4)</w:t>
      </w:r>
      <w:r w:rsidRPr="00B04BB1">
        <w:rPr>
          <w:i/>
          <w:iCs/>
        </w:rPr>
        <w:tab/>
        <w:t>Dane osobowe Wykonawcy mog</w:t>
      </w:r>
      <w:r w:rsidRPr="00B04BB1">
        <w:rPr>
          <w:rFonts w:hint="eastAsia"/>
          <w:i/>
          <w:iCs/>
        </w:rPr>
        <w:t>ą</w:t>
      </w:r>
      <w:r w:rsidRPr="00B04BB1">
        <w:rPr>
          <w:i/>
          <w:iCs/>
        </w:rPr>
        <w:t xml:space="preserve"> by</w:t>
      </w:r>
      <w:r w:rsidRPr="00B04BB1">
        <w:rPr>
          <w:rFonts w:hint="eastAsia"/>
          <w:i/>
          <w:iCs/>
        </w:rPr>
        <w:t>ć</w:t>
      </w:r>
      <w:r w:rsidRPr="00B04BB1">
        <w:rPr>
          <w:i/>
          <w:iCs/>
        </w:rPr>
        <w:t xml:space="preserve"> przekazane innym podmiotom w przypadkach przewidzianych prawem, jak również w sytuacji korzystania przez Zamawiającego z us</w:t>
      </w:r>
      <w:r w:rsidRPr="00B04BB1">
        <w:rPr>
          <w:rFonts w:hint="eastAsia"/>
          <w:i/>
          <w:iCs/>
        </w:rPr>
        <w:t>ł</w:t>
      </w:r>
      <w:r w:rsidRPr="00B04BB1">
        <w:rPr>
          <w:i/>
          <w:iCs/>
        </w:rPr>
        <w:t>ug podwykonawców, tzw. procesorów (np. obs</w:t>
      </w:r>
      <w:r w:rsidRPr="00B04BB1">
        <w:rPr>
          <w:rFonts w:hint="eastAsia"/>
          <w:i/>
          <w:iCs/>
        </w:rPr>
        <w:t>ł</w:t>
      </w:r>
      <w:r w:rsidRPr="00B04BB1">
        <w:rPr>
          <w:i/>
          <w:iCs/>
        </w:rPr>
        <w:t>uga informatyczna), którzy mogą przetwarzać te dane wy</w:t>
      </w:r>
      <w:r w:rsidRPr="00B04BB1">
        <w:rPr>
          <w:rFonts w:hint="eastAsia"/>
          <w:i/>
          <w:iCs/>
        </w:rPr>
        <w:t>łą</w:t>
      </w:r>
      <w:r w:rsidRPr="00B04BB1">
        <w:rPr>
          <w:i/>
          <w:iCs/>
        </w:rPr>
        <w:t>cznie na polecenie Zamawiającego i nie mogą wykorzystywać ich do w</w:t>
      </w:r>
      <w:r w:rsidRPr="00B04BB1">
        <w:rPr>
          <w:rFonts w:hint="eastAsia"/>
          <w:i/>
          <w:iCs/>
        </w:rPr>
        <w:t>ł</w:t>
      </w:r>
      <w:r w:rsidRPr="00B04BB1">
        <w:rPr>
          <w:i/>
          <w:iCs/>
        </w:rPr>
        <w:t>asnych celów.</w:t>
      </w:r>
    </w:p>
    <w:p w14:paraId="2591D98B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709" w:hanging="426"/>
        <w:jc w:val="both"/>
        <w:rPr>
          <w:i/>
          <w:iCs/>
        </w:rPr>
      </w:pPr>
      <w:r w:rsidRPr="00B04BB1">
        <w:rPr>
          <w:i/>
          <w:iCs/>
        </w:rPr>
        <w:t>5)</w:t>
      </w:r>
      <w:r w:rsidRPr="00B04BB1">
        <w:rPr>
          <w:i/>
          <w:iCs/>
        </w:rPr>
        <w:tab/>
        <w:t>Zgodnie z RODO, Wykonawcy przys</w:t>
      </w:r>
      <w:r w:rsidRPr="00B04BB1">
        <w:rPr>
          <w:rFonts w:hint="eastAsia"/>
          <w:i/>
          <w:iCs/>
        </w:rPr>
        <w:t>ł</w:t>
      </w:r>
      <w:r w:rsidRPr="00B04BB1">
        <w:rPr>
          <w:i/>
          <w:iCs/>
        </w:rPr>
        <w:t>uguje prawo do: dost</w:t>
      </w:r>
      <w:r w:rsidRPr="00B04BB1">
        <w:rPr>
          <w:rFonts w:hint="eastAsia"/>
          <w:i/>
          <w:iCs/>
        </w:rPr>
        <w:t>ę</w:t>
      </w:r>
      <w:r w:rsidRPr="00B04BB1">
        <w:rPr>
          <w:i/>
          <w:iCs/>
        </w:rPr>
        <w:t>pu do jego danych osobowych oraz otrzymania ich kopii, sprostowania (poprawiania) swoich danych, usuni</w:t>
      </w:r>
      <w:r w:rsidRPr="00B04BB1">
        <w:rPr>
          <w:rFonts w:hint="eastAsia"/>
          <w:i/>
          <w:iCs/>
        </w:rPr>
        <w:t>ę</w:t>
      </w:r>
      <w:r w:rsidRPr="00B04BB1">
        <w:rPr>
          <w:i/>
          <w:iCs/>
        </w:rPr>
        <w:t>cia, ograniczenia lub wniesienia sprzeciwu wobec ich przetwarzania, przenoszenia danych, wniesienia skargi do organu nadzorczego.</w:t>
      </w:r>
    </w:p>
    <w:p w14:paraId="67537BC4" w14:textId="77777777" w:rsidR="003B7E95" w:rsidRPr="00B04BB1" w:rsidRDefault="003B7E95" w:rsidP="003B7E95">
      <w:pPr>
        <w:autoSpaceDE w:val="0"/>
        <w:autoSpaceDN w:val="0"/>
        <w:adjustRightInd w:val="0"/>
        <w:spacing w:after="0" w:line="240" w:lineRule="auto"/>
        <w:ind w:left="709" w:hanging="426"/>
        <w:jc w:val="both"/>
        <w:rPr>
          <w:i/>
          <w:iCs/>
        </w:rPr>
      </w:pPr>
      <w:r w:rsidRPr="00B04BB1">
        <w:rPr>
          <w:i/>
          <w:iCs/>
        </w:rPr>
        <w:t>6)</w:t>
      </w:r>
      <w:r w:rsidRPr="00B04BB1">
        <w:rPr>
          <w:i/>
          <w:iCs/>
        </w:rPr>
        <w:tab/>
        <w:t>Podanie przez Wykonawcę jego danych osobowych jest warunkiem zawarcia i wykonania umowy.</w:t>
      </w:r>
    </w:p>
    <w:p w14:paraId="08BFF8FB" w14:textId="77777777" w:rsidR="003B7E95" w:rsidRPr="00B04BB1" w:rsidRDefault="003B7E95" w:rsidP="003B7E95">
      <w:pPr>
        <w:autoSpaceDE w:val="0"/>
        <w:autoSpaceDN w:val="0"/>
        <w:adjustRightInd w:val="0"/>
        <w:spacing w:after="120" w:line="240" w:lineRule="auto"/>
        <w:ind w:left="709" w:hanging="425"/>
        <w:jc w:val="both"/>
        <w:rPr>
          <w:i/>
          <w:iCs/>
        </w:rPr>
      </w:pPr>
      <w:r w:rsidRPr="00B04BB1">
        <w:rPr>
          <w:i/>
          <w:iCs/>
        </w:rPr>
        <w:t>7)</w:t>
      </w:r>
      <w:r w:rsidRPr="00B04BB1">
        <w:rPr>
          <w:i/>
          <w:iCs/>
        </w:rPr>
        <w:tab/>
        <w:t>Zamawiający nie podejmuje decyzji opartych na zautomatyzowanym przetwarzaniu danych osobowych.</w:t>
      </w:r>
      <w:r w:rsidRPr="00B04BB1">
        <w:rPr>
          <w:rStyle w:val="Odwoanieprzypisudolnego"/>
          <w:rFonts w:cstheme="minorHAnsi"/>
          <w:i/>
          <w:iCs/>
        </w:rPr>
        <w:t xml:space="preserve"> </w:t>
      </w:r>
      <w:r w:rsidRPr="00B04BB1">
        <w:rPr>
          <w:rStyle w:val="Odwoanieprzypisudolnego"/>
          <w:rFonts w:cstheme="minorHAnsi"/>
          <w:i/>
          <w:iCs/>
        </w:rPr>
        <w:footnoteReference w:customMarkFollows="1" w:id="3"/>
        <w:sym w:font="Symbol" w:char="F02A"/>
      </w:r>
    </w:p>
    <w:p w14:paraId="47BF6271" w14:textId="77777777" w:rsidR="00633D9F" w:rsidRPr="00B04BB1" w:rsidRDefault="00C94B9A" w:rsidP="003B7E95">
      <w:pPr>
        <w:pStyle w:val="Akapitzlist"/>
        <w:numPr>
          <w:ilvl w:val="1"/>
          <w:numId w:val="6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 w:rsidRPr="00B04BB1">
        <w:rPr>
          <w:rFonts w:cstheme="minorHAnsi"/>
        </w:rPr>
        <w:t>Umowa została sporządzona w trzech jednobrzmiących egzemplarzach, jeden dla Wykonawcy                    a dwa dla Zamawiającego.</w:t>
      </w:r>
    </w:p>
    <w:p w14:paraId="143057CE" w14:textId="77777777" w:rsidR="00633D9F" w:rsidRPr="00B04BB1" w:rsidRDefault="00633D9F" w:rsidP="001F2467">
      <w:pPr>
        <w:spacing w:after="120" w:line="240" w:lineRule="auto"/>
        <w:ind w:left="284" w:hanging="284"/>
        <w:rPr>
          <w:rFonts w:cstheme="minorHAnsi"/>
        </w:rPr>
      </w:pPr>
    </w:p>
    <w:p w14:paraId="1DA529A5" w14:textId="77777777" w:rsidR="00C94B9A" w:rsidRPr="00B04BB1" w:rsidRDefault="00C94B9A" w:rsidP="001F2467">
      <w:pPr>
        <w:spacing w:after="120" w:line="240" w:lineRule="auto"/>
        <w:ind w:left="992" w:firstLine="424"/>
        <w:rPr>
          <w:rFonts w:cstheme="minorHAnsi"/>
          <w:b/>
          <w:bCs/>
        </w:rPr>
      </w:pPr>
      <w:r w:rsidRPr="00B04BB1">
        <w:rPr>
          <w:rFonts w:cstheme="minorHAnsi"/>
          <w:b/>
          <w:bCs/>
        </w:rPr>
        <w:t xml:space="preserve">     Wykonawca</w:t>
      </w:r>
      <w:r w:rsidRPr="00B04BB1">
        <w:rPr>
          <w:rFonts w:cstheme="minorHAnsi"/>
          <w:b/>
          <w:bCs/>
        </w:rPr>
        <w:tab/>
      </w:r>
      <w:r w:rsidRPr="00B04BB1">
        <w:rPr>
          <w:rFonts w:cstheme="minorHAnsi"/>
          <w:b/>
          <w:bCs/>
        </w:rPr>
        <w:tab/>
      </w:r>
      <w:r w:rsidRPr="00B04BB1">
        <w:rPr>
          <w:rFonts w:cstheme="minorHAnsi"/>
          <w:b/>
          <w:bCs/>
        </w:rPr>
        <w:tab/>
      </w:r>
      <w:r w:rsidRPr="00B04BB1">
        <w:rPr>
          <w:rFonts w:cstheme="minorHAnsi"/>
          <w:b/>
          <w:bCs/>
        </w:rPr>
        <w:tab/>
      </w:r>
      <w:r w:rsidRPr="00B04BB1">
        <w:rPr>
          <w:rFonts w:cstheme="minorHAnsi"/>
          <w:b/>
          <w:bCs/>
        </w:rPr>
        <w:tab/>
      </w:r>
      <w:r w:rsidR="001F2467" w:rsidRPr="00B04BB1">
        <w:rPr>
          <w:rFonts w:cstheme="minorHAnsi"/>
          <w:b/>
          <w:bCs/>
        </w:rPr>
        <w:t xml:space="preserve">   </w:t>
      </w:r>
      <w:r w:rsidRPr="00B04BB1">
        <w:rPr>
          <w:rFonts w:cstheme="minorHAnsi"/>
          <w:b/>
          <w:bCs/>
        </w:rPr>
        <w:tab/>
        <w:t xml:space="preserve"> Zamawiający</w:t>
      </w:r>
    </w:p>
    <w:p w14:paraId="643B4E12" w14:textId="77777777" w:rsidR="00546A9A" w:rsidRPr="00B04BB1" w:rsidRDefault="00D71762" w:rsidP="001F2467">
      <w:pPr>
        <w:spacing w:after="120" w:line="240" w:lineRule="auto"/>
        <w:ind w:left="284" w:hanging="284"/>
        <w:rPr>
          <w:rFonts w:cstheme="minorHAnsi"/>
        </w:rPr>
      </w:pPr>
    </w:p>
    <w:p w14:paraId="522EEC0B" w14:textId="77777777" w:rsidR="00CE2AEF" w:rsidRPr="00B04BB1" w:rsidRDefault="00CE2AEF" w:rsidP="001F2467">
      <w:pPr>
        <w:spacing w:after="120" w:line="240" w:lineRule="auto"/>
        <w:rPr>
          <w:rFonts w:cstheme="minorHAnsi"/>
        </w:rPr>
      </w:pPr>
    </w:p>
    <w:sectPr w:rsidR="00CE2AEF" w:rsidRPr="00B04BB1" w:rsidSect="003268E5">
      <w:foot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34F7E" w14:textId="77777777" w:rsidR="00D71762" w:rsidRDefault="00D71762">
      <w:pPr>
        <w:spacing w:after="0" w:line="240" w:lineRule="auto"/>
      </w:pPr>
      <w:r>
        <w:separator/>
      </w:r>
    </w:p>
  </w:endnote>
  <w:endnote w:type="continuationSeparator" w:id="0">
    <w:p w14:paraId="0BB41BE7" w14:textId="77777777" w:rsidR="00D71762" w:rsidRDefault="00D7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4601652"/>
      <w:docPartObj>
        <w:docPartGallery w:val="Page Numbers (Bottom of Page)"/>
        <w:docPartUnique/>
      </w:docPartObj>
    </w:sdtPr>
    <w:sdtEndPr/>
    <w:sdtContent>
      <w:p w14:paraId="2BC5D869" w14:textId="77777777" w:rsidR="00AF7F06" w:rsidRDefault="00245D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0BF9FA" w14:textId="77777777" w:rsidR="005004E7" w:rsidRDefault="00D71762" w:rsidP="005004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9E9DC" w14:textId="77777777" w:rsidR="00D71762" w:rsidRDefault="00D71762">
      <w:pPr>
        <w:spacing w:after="0" w:line="240" w:lineRule="auto"/>
      </w:pPr>
      <w:r>
        <w:separator/>
      </w:r>
    </w:p>
  </w:footnote>
  <w:footnote w:type="continuationSeparator" w:id="0">
    <w:p w14:paraId="6A4860B2" w14:textId="77777777" w:rsidR="00D71762" w:rsidRDefault="00D71762">
      <w:pPr>
        <w:spacing w:after="0" w:line="240" w:lineRule="auto"/>
      </w:pPr>
      <w:r>
        <w:continuationSeparator/>
      </w:r>
    </w:p>
  </w:footnote>
  <w:footnote w:id="1">
    <w:p w14:paraId="0772BB63" w14:textId="77777777" w:rsidR="005E2FD6" w:rsidRPr="00973E7E" w:rsidRDefault="005E2FD6" w:rsidP="005E2FD6">
      <w:pPr>
        <w:pStyle w:val="Tekstprzypisudolnego"/>
        <w:rPr>
          <w:rFonts w:asciiTheme="minorHAnsi" w:hAnsiTheme="minorHAnsi"/>
          <w:sz w:val="16"/>
          <w:szCs w:val="16"/>
        </w:rPr>
      </w:pPr>
      <w:r w:rsidRPr="00973E7E">
        <w:rPr>
          <w:rStyle w:val="Odwoanieprzypisudolnego"/>
          <w:rFonts w:asciiTheme="minorHAnsi" w:hAnsiTheme="minorHAnsi"/>
          <w:sz w:val="16"/>
          <w:szCs w:val="16"/>
        </w:rPr>
        <w:sym w:font="Symbol" w:char="F02A"/>
      </w:r>
      <w:r w:rsidRPr="00973E7E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dotyczy o ile Wykonawca posługuje się regulaminem świadczenia usług</w:t>
      </w:r>
    </w:p>
  </w:footnote>
  <w:footnote w:id="2">
    <w:p w14:paraId="578B7DFC" w14:textId="77777777" w:rsidR="00B04BB1" w:rsidRPr="00973E7E" w:rsidRDefault="00B04BB1" w:rsidP="00B04BB1">
      <w:pPr>
        <w:pStyle w:val="Tekstprzypisudolnego"/>
        <w:rPr>
          <w:rFonts w:asciiTheme="minorHAnsi" w:hAnsiTheme="minorHAnsi"/>
          <w:sz w:val="16"/>
          <w:szCs w:val="16"/>
        </w:rPr>
      </w:pPr>
      <w:r w:rsidRPr="00973E7E">
        <w:rPr>
          <w:rStyle w:val="Odwoanieprzypisudolnego"/>
          <w:rFonts w:asciiTheme="minorHAnsi" w:hAnsiTheme="minorHAnsi"/>
          <w:sz w:val="16"/>
          <w:szCs w:val="16"/>
        </w:rPr>
        <w:sym w:font="Symbol" w:char="F02A"/>
      </w:r>
      <w:r w:rsidRPr="00973E7E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dotyczy o ile Wykonawca posługuje się regulaminem świadczenia usług</w:t>
      </w:r>
    </w:p>
  </w:footnote>
  <w:footnote w:id="3">
    <w:p w14:paraId="1D6D0F28" w14:textId="77777777" w:rsidR="003B7E95" w:rsidRPr="00633D9F" w:rsidRDefault="003B7E95" w:rsidP="003B7E95">
      <w:pPr>
        <w:spacing w:after="120" w:line="240" w:lineRule="auto"/>
        <w:ind w:left="284" w:hanging="284"/>
        <w:jc w:val="both"/>
        <w:rPr>
          <w:rFonts w:cstheme="minorHAnsi"/>
          <w:sz w:val="16"/>
          <w:szCs w:val="16"/>
        </w:rPr>
      </w:pPr>
      <w:r w:rsidRPr="00633D9F">
        <w:rPr>
          <w:rStyle w:val="Odwoanieprzypisudolnego"/>
          <w:sz w:val="16"/>
          <w:szCs w:val="16"/>
        </w:rPr>
        <w:sym w:font="Symbol" w:char="F02A"/>
      </w:r>
      <w:r w:rsidRPr="00633D9F">
        <w:rPr>
          <w:sz w:val="16"/>
          <w:szCs w:val="16"/>
        </w:rPr>
        <w:t xml:space="preserve"> </w:t>
      </w:r>
      <w:r w:rsidRPr="00633D9F">
        <w:rPr>
          <w:rFonts w:cstheme="minorHAnsi"/>
          <w:sz w:val="16"/>
          <w:szCs w:val="16"/>
        </w:rPr>
        <w:t>dotyczy Wykonawców będących osobami fizycznymi, w tym prowadzących działalność gospodarczą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E1AADA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</w:lvl>
    <w:lvl w:ilvl="3">
      <w:start w:val="1"/>
      <w:numFmt w:val="decimal"/>
      <w:lvlText w:val="%1.%2.%3.%4."/>
      <w:lvlJc w:val="left"/>
      <w:pPr>
        <w:tabs>
          <w:tab w:val="num" w:pos="1278"/>
        </w:tabs>
        <w:ind w:left="1278" w:hanging="1080"/>
      </w:p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</w:lvl>
    <w:lvl w:ilvl="5">
      <w:start w:val="1"/>
      <w:numFmt w:val="decimal"/>
      <w:lvlText w:val="%1.%2.%3.%4.%5.%6."/>
      <w:lvlJc w:val="left"/>
      <w:pPr>
        <w:tabs>
          <w:tab w:val="num" w:pos="1770"/>
        </w:tabs>
        <w:ind w:left="17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62"/>
        </w:tabs>
        <w:ind w:left="226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1F07452"/>
    <w:multiLevelType w:val="hybridMultilevel"/>
    <w:tmpl w:val="BF96977C"/>
    <w:lvl w:ilvl="0" w:tplc="2BF6F5B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6EA61D3"/>
    <w:multiLevelType w:val="hybridMultilevel"/>
    <w:tmpl w:val="F2A4350A"/>
    <w:lvl w:ilvl="0" w:tplc="181EB8C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44429"/>
    <w:multiLevelType w:val="multilevel"/>
    <w:tmpl w:val="70B0A2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5008C2"/>
    <w:multiLevelType w:val="multilevel"/>
    <w:tmpl w:val="338A7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9017688"/>
    <w:multiLevelType w:val="hybridMultilevel"/>
    <w:tmpl w:val="C35E82E8"/>
    <w:lvl w:ilvl="0" w:tplc="6E0077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555C"/>
    <w:multiLevelType w:val="hybridMultilevel"/>
    <w:tmpl w:val="47A29A86"/>
    <w:lvl w:ilvl="0" w:tplc="9B5A5D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629F5"/>
    <w:multiLevelType w:val="multilevel"/>
    <w:tmpl w:val="338A7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F65445"/>
    <w:multiLevelType w:val="hybridMultilevel"/>
    <w:tmpl w:val="CA408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40B2A"/>
    <w:multiLevelType w:val="hybridMultilevel"/>
    <w:tmpl w:val="D5385732"/>
    <w:lvl w:ilvl="0" w:tplc="90020B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223B1"/>
    <w:multiLevelType w:val="hybridMultilevel"/>
    <w:tmpl w:val="EBBE6544"/>
    <w:lvl w:ilvl="0" w:tplc="44DCFCB4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2D6468"/>
    <w:multiLevelType w:val="multilevel"/>
    <w:tmpl w:val="338A7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723FA4"/>
    <w:multiLevelType w:val="hybridMultilevel"/>
    <w:tmpl w:val="88C2FA0E"/>
    <w:lvl w:ilvl="0" w:tplc="A37C4AB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763B7"/>
    <w:multiLevelType w:val="hybridMultilevel"/>
    <w:tmpl w:val="751E7728"/>
    <w:lvl w:ilvl="0" w:tplc="48ECD3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C25243"/>
    <w:multiLevelType w:val="multilevel"/>
    <w:tmpl w:val="338A7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46F14D5"/>
    <w:multiLevelType w:val="hybridMultilevel"/>
    <w:tmpl w:val="D608795C"/>
    <w:lvl w:ilvl="0" w:tplc="3EEE814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83EC3"/>
    <w:multiLevelType w:val="hybridMultilevel"/>
    <w:tmpl w:val="D1065670"/>
    <w:lvl w:ilvl="0" w:tplc="8230E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8"/>
  </w:num>
  <w:num w:numId="5">
    <w:abstractNumId w:val="5"/>
  </w:num>
  <w:num w:numId="6">
    <w:abstractNumId w:val="12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0"/>
  </w:num>
  <w:num w:numId="12">
    <w:abstractNumId w:val="6"/>
  </w:num>
  <w:num w:numId="13">
    <w:abstractNumId w:val="7"/>
  </w:num>
  <w:num w:numId="14">
    <w:abstractNumId w:val="17"/>
  </w:num>
  <w:num w:numId="15">
    <w:abstractNumId w:val="13"/>
  </w:num>
  <w:num w:numId="16">
    <w:abstractNumId w:val="9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B9A"/>
    <w:rsid w:val="000277CA"/>
    <w:rsid w:val="00047F6D"/>
    <w:rsid w:val="000A05C7"/>
    <w:rsid w:val="000A7608"/>
    <w:rsid w:val="000E25C6"/>
    <w:rsid w:val="000E32F2"/>
    <w:rsid w:val="001053B8"/>
    <w:rsid w:val="00160CA1"/>
    <w:rsid w:val="00197E6E"/>
    <w:rsid w:val="001F2467"/>
    <w:rsid w:val="00245D5A"/>
    <w:rsid w:val="002C5472"/>
    <w:rsid w:val="00314C1E"/>
    <w:rsid w:val="003166B8"/>
    <w:rsid w:val="003479CE"/>
    <w:rsid w:val="003B7E95"/>
    <w:rsid w:val="00413EC8"/>
    <w:rsid w:val="00463DCB"/>
    <w:rsid w:val="0048291D"/>
    <w:rsid w:val="005E2FD6"/>
    <w:rsid w:val="00633D9F"/>
    <w:rsid w:val="006A2079"/>
    <w:rsid w:val="006A4A77"/>
    <w:rsid w:val="007334CE"/>
    <w:rsid w:val="00752CA0"/>
    <w:rsid w:val="00844BD0"/>
    <w:rsid w:val="008B348F"/>
    <w:rsid w:val="0096024C"/>
    <w:rsid w:val="00964852"/>
    <w:rsid w:val="00A21E8A"/>
    <w:rsid w:val="00A80BA0"/>
    <w:rsid w:val="00AC0B4D"/>
    <w:rsid w:val="00AD78D9"/>
    <w:rsid w:val="00B02A84"/>
    <w:rsid w:val="00B04BB1"/>
    <w:rsid w:val="00B104F0"/>
    <w:rsid w:val="00B80FE7"/>
    <w:rsid w:val="00BA01FF"/>
    <w:rsid w:val="00C14952"/>
    <w:rsid w:val="00C44326"/>
    <w:rsid w:val="00C63EA6"/>
    <w:rsid w:val="00C94B9A"/>
    <w:rsid w:val="00CA4E9F"/>
    <w:rsid w:val="00CB46FD"/>
    <w:rsid w:val="00CD0EA2"/>
    <w:rsid w:val="00CE2AEF"/>
    <w:rsid w:val="00CE5ABF"/>
    <w:rsid w:val="00CF0767"/>
    <w:rsid w:val="00D71762"/>
    <w:rsid w:val="00D740E4"/>
    <w:rsid w:val="00E56B23"/>
    <w:rsid w:val="00E7745A"/>
    <w:rsid w:val="00FC50D0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FAA5"/>
  <w15:chartTrackingRefBased/>
  <w15:docId w15:val="{5A53A411-0742-489C-BA37-462D47A9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B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94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4B9A"/>
  </w:style>
  <w:style w:type="paragraph" w:styleId="Akapitzlist">
    <w:name w:val="List Paragraph"/>
    <w:basedOn w:val="Normalny"/>
    <w:link w:val="AkapitzlistZnak"/>
    <w:uiPriority w:val="34"/>
    <w:qFormat/>
    <w:rsid w:val="00C94B9A"/>
    <w:pPr>
      <w:ind w:left="720"/>
      <w:contextualSpacing/>
    </w:pPr>
  </w:style>
  <w:style w:type="paragraph" w:customStyle="1" w:styleId="Teksttreci1">
    <w:name w:val="Tekst treści1"/>
    <w:basedOn w:val="Normalny"/>
    <w:rsid w:val="00C94B9A"/>
    <w:pPr>
      <w:widowControl w:val="0"/>
      <w:shd w:val="clear" w:color="auto" w:fill="FFFFFF"/>
      <w:spacing w:before="360" w:after="360" w:line="240" w:lineRule="atLeast"/>
      <w:ind w:hanging="860"/>
    </w:pPr>
    <w:rPr>
      <w:rFonts w:ascii="Tahoma" w:eastAsia="Times New Roman" w:hAnsi="Tahoma" w:cs="Times New Roman"/>
      <w:sz w:val="17"/>
      <w:szCs w:val="17"/>
      <w:lang w:eastAsia="pl-PL"/>
    </w:rPr>
  </w:style>
  <w:style w:type="paragraph" w:styleId="NormalnyWeb">
    <w:name w:val="Normal (Web)"/>
    <w:basedOn w:val="Normalny"/>
    <w:uiPriority w:val="99"/>
    <w:unhideWhenUsed/>
    <w:rsid w:val="00047F6D"/>
    <w:pPr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047F6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7F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7F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7F6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7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7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767"/>
    <w:rPr>
      <w:vertAlign w:val="superscript"/>
    </w:rPr>
  </w:style>
  <w:style w:type="paragraph" w:customStyle="1" w:styleId="Default">
    <w:name w:val="Default"/>
    <w:rsid w:val="00CF076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A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A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A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A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AB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61C44-AF18-4CF0-9055-8AB6AAC7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1972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Burek</dc:creator>
  <cp:keywords/>
  <dc:description/>
  <cp:lastModifiedBy>Małgorzata Karbownik</cp:lastModifiedBy>
  <cp:revision>3</cp:revision>
  <dcterms:created xsi:type="dcterms:W3CDTF">2019-07-22T08:41:00Z</dcterms:created>
  <dcterms:modified xsi:type="dcterms:W3CDTF">2019-07-22T10:43:00Z</dcterms:modified>
</cp:coreProperties>
</file>